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CF2FA" w14:textId="4E8CEFB1" w:rsidR="00905447" w:rsidRPr="005F7A8A" w:rsidRDefault="00905447" w:rsidP="005F7A8A">
      <w:pPr>
        <w:jc w:val="center"/>
        <w:rPr>
          <w:sz w:val="32"/>
          <w:szCs w:val="32"/>
          <w:u w:val="single"/>
          <w:lang w:val="nl-BE"/>
        </w:rPr>
      </w:pPr>
      <w:r w:rsidRPr="00905447">
        <w:rPr>
          <w:sz w:val="32"/>
          <w:szCs w:val="32"/>
          <w:u w:val="single"/>
          <w:lang w:val="nl-BE"/>
        </w:rPr>
        <w:t>Artikel Frans Lenaerts</w:t>
      </w:r>
      <w:r w:rsidR="008B555D">
        <w:rPr>
          <w:sz w:val="32"/>
          <w:szCs w:val="32"/>
          <w:u w:val="single"/>
          <w:lang w:val="nl-BE"/>
        </w:rPr>
        <w:t xml:space="preserve"> (21/02/1915° - 17/12/1943+)</w:t>
      </w:r>
    </w:p>
    <w:p w14:paraId="5D7DC6F2" w14:textId="7E8F3F32" w:rsidR="003C643D" w:rsidRDefault="00D763AB" w:rsidP="00905447">
      <w:pPr>
        <w:rPr>
          <w:sz w:val="24"/>
          <w:szCs w:val="24"/>
          <w:lang w:val="nl-BE"/>
        </w:rPr>
      </w:pPr>
      <w:r>
        <w:rPr>
          <w:sz w:val="24"/>
          <w:szCs w:val="24"/>
          <w:lang w:val="nl-BE"/>
        </w:rPr>
        <w:t>Op 10</w:t>
      </w:r>
      <w:r w:rsidR="00CF5539">
        <w:rPr>
          <w:sz w:val="24"/>
          <w:szCs w:val="24"/>
          <w:lang w:val="nl-BE"/>
        </w:rPr>
        <w:t xml:space="preserve"> mei 1940 komt een einde aan de </w:t>
      </w:r>
      <w:r w:rsidR="00366495">
        <w:rPr>
          <w:sz w:val="24"/>
          <w:szCs w:val="24"/>
          <w:lang w:val="nl-BE"/>
        </w:rPr>
        <w:t>gespannen vrede in België</w:t>
      </w:r>
      <w:r w:rsidR="002E23CD">
        <w:rPr>
          <w:sz w:val="24"/>
          <w:szCs w:val="24"/>
          <w:lang w:val="nl-BE"/>
        </w:rPr>
        <w:t xml:space="preserve">. De Duitse Wehrmacht </w:t>
      </w:r>
      <w:r w:rsidR="00FF3A00">
        <w:rPr>
          <w:sz w:val="24"/>
          <w:szCs w:val="24"/>
          <w:lang w:val="nl-BE"/>
        </w:rPr>
        <w:t xml:space="preserve">marcheert </w:t>
      </w:r>
      <w:r w:rsidR="00D63675">
        <w:rPr>
          <w:sz w:val="24"/>
          <w:szCs w:val="24"/>
          <w:lang w:val="nl-BE"/>
        </w:rPr>
        <w:t xml:space="preserve">de Belgische voordeur plat, en </w:t>
      </w:r>
      <w:r w:rsidR="002E2AE2">
        <w:rPr>
          <w:sz w:val="24"/>
          <w:szCs w:val="24"/>
          <w:lang w:val="nl-BE"/>
        </w:rPr>
        <w:t>achttien dagen later</w:t>
      </w:r>
      <w:r w:rsidR="003846DF">
        <w:rPr>
          <w:sz w:val="24"/>
          <w:szCs w:val="24"/>
          <w:lang w:val="nl-BE"/>
        </w:rPr>
        <w:t xml:space="preserve"> wordt het land krijgsgevangen genomen</w:t>
      </w:r>
      <w:r w:rsidR="00E65B04">
        <w:rPr>
          <w:sz w:val="24"/>
          <w:szCs w:val="24"/>
          <w:lang w:val="nl-BE"/>
        </w:rPr>
        <w:t>.</w:t>
      </w:r>
      <w:r w:rsidR="00EF181D">
        <w:rPr>
          <w:sz w:val="24"/>
          <w:szCs w:val="24"/>
          <w:lang w:val="nl-BE"/>
        </w:rPr>
        <w:t xml:space="preserve"> Hoewel er e</w:t>
      </w:r>
      <w:r w:rsidR="00960072">
        <w:rPr>
          <w:sz w:val="24"/>
          <w:szCs w:val="24"/>
          <w:lang w:val="nl-BE"/>
        </w:rPr>
        <w:t>en einde komt</w:t>
      </w:r>
      <w:r w:rsidR="00C92C59">
        <w:rPr>
          <w:sz w:val="24"/>
          <w:szCs w:val="24"/>
          <w:lang w:val="nl-BE"/>
        </w:rPr>
        <w:t xml:space="preserve"> aan de Belgische zelfbeschikking, zal haar verzet </w:t>
      </w:r>
      <w:r w:rsidR="00516391">
        <w:rPr>
          <w:sz w:val="24"/>
          <w:szCs w:val="24"/>
          <w:lang w:val="nl-BE"/>
        </w:rPr>
        <w:t>een eenvoudige metamorfose ondergaan, van</w:t>
      </w:r>
      <w:r w:rsidR="00F43C1E">
        <w:rPr>
          <w:sz w:val="24"/>
          <w:szCs w:val="24"/>
          <w:lang w:val="nl-BE"/>
        </w:rPr>
        <w:t xml:space="preserve"> conventioneel naar clandestien, en van bovengronds naar ondergronds. </w:t>
      </w:r>
      <w:r w:rsidR="00550653">
        <w:rPr>
          <w:sz w:val="24"/>
          <w:szCs w:val="24"/>
          <w:lang w:val="nl-BE"/>
        </w:rPr>
        <w:t>Zo ook</w:t>
      </w:r>
      <w:r w:rsidR="00BA3742">
        <w:rPr>
          <w:sz w:val="24"/>
          <w:szCs w:val="24"/>
          <w:lang w:val="nl-BE"/>
        </w:rPr>
        <w:t xml:space="preserve"> bij</w:t>
      </w:r>
      <w:r w:rsidR="00550653">
        <w:rPr>
          <w:sz w:val="24"/>
          <w:szCs w:val="24"/>
          <w:lang w:val="nl-BE"/>
        </w:rPr>
        <w:t xml:space="preserve"> Frans Lenaerts, </w:t>
      </w:r>
      <w:r w:rsidR="00221F54">
        <w:rPr>
          <w:sz w:val="24"/>
          <w:szCs w:val="24"/>
          <w:lang w:val="nl-BE"/>
        </w:rPr>
        <w:t xml:space="preserve">die na </w:t>
      </w:r>
      <w:r w:rsidR="004558C4">
        <w:rPr>
          <w:sz w:val="24"/>
          <w:szCs w:val="24"/>
          <w:lang w:val="nl-BE"/>
        </w:rPr>
        <w:t>zijn st</w:t>
      </w:r>
      <w:r w:rsidR="00E55B71">
        <w:rPr>
          <w:sz w:val="24"/>
          <w:szCs w:val="24"/>
          <w:lang w:val="nl-BE"/>
        </w:rPr>
        <w:t>udies aan de Rijksuniversiteit van Gent, en zijn medische studies aan de ULB, een nieuwe carrière zal uitbouwen in het clandestiene verzet.</w:t>
      </w:r>
      <w:r w:rsidR="001856CA">
        <w:rPr>
          <w:sz w:val="24"/>
          <w:szCs w:val="24"/>
          <w:lang w:val="nl-BE"/>
        </w:rPr>
        <w:t xml:space="preserve"> Lenaerts </w:t>
      </w:r>
      <w:r w:rsidR="00F875BE">
        <w:rPr>
          <w:sz w:val="24"/>
          <w:szCs w:val="24"/>
          <w:lang w:val="nl-BE"/>
        </w:rPr>
        <w:t>zal</w:t>
      </w:r>
      <w:r w:rsidR="00550653">
        <w:rPr>
          <w:sz w:val="24"/>
          <w:szCs w:val="24"/>
          <w:lang w:val="nl-BE"/>
        </w:rPr>
        <w:t xml:space="preserve"> </w:t>
      </w:r>
      <w:r w:rsidR="006512E0">
        <w:rPr>
          <w:sz w:val="24"/>
          <w:szCs w:val="24"/>
          <w:lang w:val="nl-BE"/>
        </w:rPr>
        <w:t>z</w:t>
      </w:r>
      <w:r w:rsidR="00622837">
        <w:rPr>
          <w:sz w:val="24"/>
          <w:szCs w:val="24"/>
          <w:lang w:val="nl-BE"/>
        </w:rPr>
        <w:t>ijn</w:t>
      </w:r>
      <w:r w:rsidR="00F875BE">
        <w:rPr>
          <w:sz w:val="24"/>
          <w:szCs w:val="24"/>
          <w:lang w:val="nl-BE"/>
        </w:rPr>
        <w:t xml:space="preserve"> doktersjas en</w:t>
      </w:r>
      <w:r w:rsidR="00162A26">
        <w:rPr>
          <w:sz w:val="24"/>
          <w:szCs w:val="24"/>
          <w:lang w:val="nl-BE"/>
        </w:rPr>
        <w:t xml:space="preserve"> stethoscoop snel inleveren voor een</w:t>
      </w:r>
      <w:r w:rsidR="00F875BE">
        <w:rPr>
          <w:sz w:val="24"/>
          <w:szCs w:val="24"/>
          <w:lang w:val="nl-BE"/>
        </w:rPr>
        <w:t xml:space="preserve"> verrekijker en</w:t>
      </w:r>
      <w:r w:rsidR="00FC7C33">
        <w:rPr>
          <w:sz w:val="24"/>
          <w:szCs w:val="24"/>
          <w:lang w:val="nl-BE"/>
        </w:rPr>
        <w:t xml:space="preserve"> </w:t>
      </w:r>
      <w:r w:rsidR="009E50BF">
        <w:rPr>
          <w:sz w:val="24"/>
          <w:szCs w:val="24"/>
          <w:lang w:val="nl-BE"/>
        </w:rPr>
        <w:t xml:space="preserve">pistool. </w:t>
      </w:r>
      <w:r w:rsidR="002B51BE">
        <w:rPr>
          <w:sz w:val="24"/>
          <w:szCs w:val="24"/>
          <w:lang w:val="nl-BE"/>
        </w:rPr>
        <w:t xml:space="preserve">Wat mag die </w:t>
      </w:r>
      <w:r w:rsidR="001856CA">
        <w:rPr>
          <w:sz w:val="24"/>
          <w:szCs w:val="24"/>
          <w:lang w:val="nl-BE"/>
        </w:rPr>
        <w:t xml:space="preserve">inlevering </w:t>
      </w:r>
      <w:r w:rsidR="002B51BE">
        <w:rPr>
          <w:sz w:val="24"/>
          <w:szCs w:val="24"/>
          <w:lang w:val="nl-BE"/>
        </w:rPr>
        <w:t>dan exact ingehouden hebben</w:t>
      </w:r>
      <w:r w:rsidR="003C643D">
        <w:rPr>
          <w:sz w:val="24"/>
          <w:szCs w:val="24"/>
          <w:lang w:val="nl-BE"/>
        </w:rPr>
        <w:t>. W</w:t>
      </w:r>
      <w:r w:rsidR="00F70947">
        <w:rPr>
          <w:sz w:val="24"/>
          <w:szCs w:val="24"/>
          <w:lang w:val="nl-BE"/>
        </w:rPr>
        <w:t>aar</w:t>
      </w:r>
      <w:r w:rsidR="00317F61">
        <w:rPr>
          <w:sz w:val="24"/>
          <w:szCs w:val="24"/>
          <w:lang w:val="nl-BE"/>
        </w:rPr>
        <w:t>in</w:t>
      </w:r>
      <w:r w:rsidR="00F70947">
        <w:rPr>
          <w:sz w:val="24"/>
          <w:szCs w:val="24"/>
          <w:lang w:val="nl-BE"/>
        </w:rPr>
        <w:t xml:space="preserve"> had oud-ULB’er Lenaerts zich da</w:t>
      </w:r>
      <w:r w:rsidR="001856CA">
        <w:rPr>
          <w:sz w:val="24"/>
          <w:szCs w:val="24"/>
          <w:lang w:val="nl-BE"/>
        </w:rPr>
        <w:t>n</w:t>
      </w:r>
      <w:r w:rsidR="00032392">
        <w:rPr>
          <w:sz w:val="24"/>
          <w:szCs w:val="24"/>
          <w:lang w:val="nl-BE"/>
        </w:rPr>
        <w:t>l geëngageerd</w:t>
      </w:r>
      <w:r w:rsidR="000B1A53">
        <w:rPr>
          <w:sz w:val="24"/>
          <w:szCs w:val="24"/>
          <w:lang w:val="nl-BE"/>
        </w:rPr>
        <w:t xml:space="preserve"> en hoe was hij daarin terechtgekomen</w:t>
      </w:r>
      <w:r w:rsidR="00032392">
        <w:rPr>
          <w:sz w:val="24"/>
          <w:szCs w:val="24"/>
          <w:lang w:val="nl-BE"/>
        </w:rPr>
        <w:t xml:space="preserve">? </w:t>
      </w:r>
    </w:p>
    <w:p w14:paraId="139849B9" w14:textId="390AD29A" w:rsidR="007F4BFC" w:rsidRDefault="00D82C09" w:rsidP="00905447">
      <w:pPr>
        <w:rPr>
          <w:sz w:val="24"/>
          <w:szCs w:val="24"/>
          <w:lang w:val="nl-BE"/>
        </w:rPr>
      </w:pPr>
      <w:r>
        <w:rPr>
          <w:sz w:val="24"/>
          <w:szCs w:val="24"/>
          <w:lang w:val="nl-BE"/>
        </w:rPr>
        <w:t>Het verzet was in geen onbelangrijke mate een netwerk van verbindende personages</w:t>
      </w:r>
      <w:r w:rsidR="005E0D12">
        <w:rPr>
          <w:sz w:val="24"/>
          <w:szCs w:val="24"/>
          <w:lang w:val="nl-BE"/>
        </w:rPr>
        <w:t>.</w:t>
      </w:r>
      <w:r w:rsidR="00DB7D42">
        <w:rPr>
          <w:rStyle w:val="FootnoteReference"/>
          <w:sz w:val="24"/>
          <w:szCs w:val="24"/>
          <w:lang w:val="nl-BE"/>
        </w:rPr>
        <w:footnoteReference w:id="1"/>
      </w:r>
      <w:r w:rsidR="005E0D12">
        <w:rPr>
          <w:sz w:val="24"/>
          <w:szCs w:val="24"/>
          <w:lang w:val="nl-BE"/>
        </w:rPr>
        <w:t xml:space="preserve"> </w:t>
      </w:r>
      <w:r>
        <w:rPr>
          <w:sz w:val="24"/>
          <w:szCs w:val="24"/>
          <w:lang w:val="nl-BE"/>
        </w:rPr>
        <w:t xml:space="preserve">Voor het ‘subject’ van </w:t>
      </w:r>
      <w:r w:rsidR="00317F61">
        <w:rPr>
          <w:sz w:val="24"/>
          <w:szCs w:val="24"/>
          <w:lang w:val="nl-BE"/>
        </w:rPr>
        <w:t xml:space="preserve">dit artikel </w:t>
      </w:r>
      <w:r>
        <w:rPr>
          <w:sz w:val="24"/>
          <w:szCs w:val="24"/>
          <w:lang w:val="nl-BE"/>
        </w:rPr>
        <w:t>was</w:t>
      </w:r>
      <w:r w:rsidR="005E0D12">
        <w:rPr>
          <w:sz w:val="24"/>
          <w:szCs w:val="24"/>
          <w:lang w:val="nl-BE"/>
        </w:rPr>
        <w:t xml:space="preserve"> dit Antoinette Kleinhaus</w:t>
      </w:r>
      <w:r w:rsidR="003E3745">
        <w:rPr>
          <w:sz w:val="24"/>
          <w:szCs w:val="24"/>
          <w:lang w:val="nl-BE"/>
        </w:rPr>
        <w:t>,</w:t>
      </w:r>
      <w:r w:rsidR="005E0D12">
        <w:rPr>
          <w:sz w:val="24"/>
          <w:szCs w:val="24"/>
          <w:lang w:val="nl-BE"/>
        </w:rPr>
        <w:t xml:space="preserve"> die hem introduceerde bij Fernand Wolff</w:t>
      </w:r>
      <w:r w:rsidR="003E3745">
        <w:rPr>
          <w:sz w:val="24"/>
          <w:szCs w:val="24"/>
          <w:lang w:val="nl-BE"/>
        </w:rPr>
        <w:t>, die op zijn beurt de rode draad zou blijken doorhe</w:t>
      </w:r>
      <w:r>
        <w:rPr>
          <w:sz w:val="24"/>
          <w:szCs w:val="24"/>
          <w:lang w:val="nl-BE"/>
        </w:rPr>
        <w:t>e</w:t>
      </w:r>
      <w:r w:rsidR="003E3745">
        <w:rPr>
          <w:sz w:val="24"/>
          <w:szCs w:val="24"/>
          <w:lang w:val="nl-BE"/>
        </w:rPr>
        <w:t>n Lenaerts’ verzetsleven.</w:t>
      </w:r>
      <w:r w:rsidR="003C643D">
        <w:rPr>
          <w:sz w:val="24"/>
          <w:szCs w:val="24"/>
          <w:lang w:val="nl-BE"/>
        </w:rPr>
        <w:t xml:space="preserve"> </w:t>
      </w:r>
      <w:r w:rsidR="00783AF1">
        <w:rPr>
          <w:sz w:val="24"/>
          <w:szCs w:val="24"/>
          <w:lang w:val="nl-BE"/>
        </w:rPr>
        <w:t xml:space="preserve">Volgens de biografische nota’s van </w:t>
      </w:r>
      <w:r w:rsidR="00523125">
        <w:rPr>
          <w:sz w:val="24"/>
          <w:szCs w:val="24"/>
          <w:lang w:val="nl-BE"/>
        </w:rPr>
        <w:t>Service</w:t>
      </w:r>
      <w:r w:rsidR="00783AF1">
        <w:rPr>
          <w:sz w:val="24"/>
          <w:szCs w:val="24"/>
          <w:lang w:val="nl-BE"/>
        </w:rPr>
        <w:t xml:space="preserve"> Clarence</w:t>
      </w:r>
      <w:r w:rsidR="004106C8">
        <w:rPr>
          <w:sz w:val="24"/>
          <w:szCs w:val="24"/>
          <w:lang w:val="nl-BE"/>
        </w:rPr>
        <w:t xml:space="preserve"> was Frans tijdens de oorlogsjaren actief in</w:t>
      </w:r>
      <w:r w:rsidR="009215B9">
        <w:rPr>
          <w:sz w:val="24"/>
          <w:szCs w:val="24"/>
          <w:lang w:val="nl-BE"/>
        </w:rPr>
        <w:t xml:space="preserve"> twee verzetsgroepen</w:t>
      </w:r>
      <w:r w:rsidR="00B80031">
        <w:rPr>
          <w:sz w:val="24"/>
          <w:szCs w:val="24"/>
          <w:lang w:val="nl-BE"/>
        </w:rPr>
        <w:t xml:space="preserve">: </w:t>
      </w:r>
      <w:r w:rsidR="00A96290">
        <w:rPr>
          <w:sz w:val="24"/>
          <w:szCs w:val="24"/>
          <w:lang w:val="nl-BE"/>
        </w:rPr>
        <w:t>het</w:t>
      </w:r>
      <w:r w:rsidR="00201B73">
        <w:rPr>
          <w:sz w:val="24"/>
          <w:szCs w:val="24"/>
          <w:lang w:val="nl-BE"/>
        </w:rPr>
        <w:t xml:space="preserve"> Front</w:t>
      </w:r>
      <w:r w:rsidR="003F24AE">
        <w:rPr>
          <w:sz w:val="24"/>
          <w:szCs w:val="24"/>
          <w:lang w:val="nl-BE"/>
        </w:rPr>
        <w:t xml:space="preserve"> de la Résistance Belge (F.R.B.) en de Groupe Clarence </w:t>
      </w:r>
      <w:r w:rsidR="009B79D8">
        <w:rPr>
          <w:sz w:val="24"/>
          <w:szCs w:val="24"/>
          <w:lang w:val="nl-BE"/>
        </w:rPr>
        <w:t>respectievelijk</w:t>
      </w:r>
      <w:r w:rsidR="003F24AE">
        <w:rPr>
          <w:sz w:val="24"/>
          <w:szCs w:val="24"/>
          <w:lang w:val="nl-BE"/>
        </w:rPr>
        <w:t>.</w:t>
      </w:r>
      <w:r w:rsidR="00351F97">
        <w:rPr>
          <w:rStyle w:val="FootnoteReference"/>
          <w:sz w:val="24"/>
          <w:szCs w:val="24"/>
          <w:lang w:val="nl-BE"/>
        </w:rPr>
        <w:footnoteReference w:id="2"/>
      </w:r>
      <w:r w:rsidR="003F24AE">
        <w:rPr>
          <w:sz w:val="24"/>
          <w:szCs w:val="24"/>
          <w:lang w:val="nl-BE"/>
        </w:rPr>
        <w:t xml:space="preserve"> </w:t>
      </w:r>
      <w:r w:rsidR="00D56CE4">
        <w:rPr>
          <w:sz w:val="24"/>
          <w:szCs w:val="24"/>
          <w:lang w:val="nl-BE"/>
        </w:rPr>
        <w:t>Deze eerste groepering werd eind 1940 opgericht door Fernand Wolff</w:t>
      </w:r>
      <w:r w:rsidR="00823BD6">
        <w:rPr>
          <w:sz w:val="24"/>
          <w:szCs w:val="24"/>
          <w:lang w:val="nl-BE"/>
        </w:rPr>
        <w:t xml:space="preserve"> en ene Dullin</w:t>
      </w:r>
      <w:r w:rsidR="00C214E5">
        <w:rPr>
          <w:sz w:val="24"/>
          <w:szCs w:val="24"/>
          <w:lang w:val="nl-BE"/>
        </w:rPr>
        <w:t>,</w:t>
      </w:r>
      <w:r w:rsidR="00BB1533">
        <w:rPr>
          <w:sz w:val="24"/>
          <w:szCs w:val="24"/>
          <w:lang w:val="nl-BE"/>
        </w:rPr>
        <w:t xml:space="preserve"> de schuilnaam van Jules Van Vlasselaer,</w:t>
      </w:r>
      <w:r w:rsidR="00C214E5">
        <w:rPr>
          <w:sz w:val="24"/>
          <w:szCs w:val="24"/>
          <w:lang w:val="nl-BE"/>
        </w:rPr>
        <w:t xml:space="preserve"> en</w:t>
      </w:r>
      <w:r w:rsidR="00BB1533">
        <w:rPr>
          <w:sz w:val="24"/>
          <w:szCs w:val="24"/>
          <w:lang w:val="nl-BE"/>
        </w:rPr>
        <w:t xml:space="preserve"> wordt</w:t>
      </w:r>
      <w:r w:rsidR="00C214E5">
        <w:rPr>
          <w:sz w:val="24"/>
          <w:szCs w:val="24"/>
          <w:lang w:val="nl-BE"/>
        </w:rPr>
        <w:t xml:space="preserve"> </w:t>
      </w:r>
      <w:r w:rsidR="00390808">
        <w:rPr>
          <w:sz w:val="24"/>
          <w:szCs w:val="24"/>
          <w:lang w:val="nl-BE"/>
        </w:rPr>
        <w:t>omstreeks februari 1943 vermoedelijk</w:t>
      </w:r>
      <w:r w:rsidR="006C3793">
        <w:rPr>
          <w:sz w:val="24"/>
          <w:szCs w:val="24"/>
          <w:lang w:val="nl-BE"/>
        </w:rPr>
        <w:t xml:space="preserve"> integraal</w:t>
      </w:r>
      <w:r w:rsidR="00390808">
        <w:rPr>
          <w:sz w:val="24"/>
          <w:szCs w:val="24"/>
          <w:lang w:val="nl-BE"/>
        </w:rPr>
        <w:t xml:space="preserve"> opgenomen </w:t>
      </w:r>
      <w:r w:rsidR="00D8288D">
        <w:rPr>
          <w:sz w:val="24"/>
          <w:szCs w:val="24"/>
          <w:lang w:val="nl-BE"/>
        </w:rPr>
        <w:t xml:space="preserve">in de </w:t>
      </w:r>
      <w:r w:rsidR="00523125">
        <w:rPr>
          <w:sz w:val="24"/>
          <w:szCs w:val="24"/>
          <w:lang w:val="nl-BE"/>
        </w:rPr>
        <w:t>Service</w:t>
      </w:r>
      <w:r w:rsidR="00D8288D">
        <w:rPr>
          <w:sz w:val="24"/>
          <w:szCs w:val="24"/>
          <w:lang w:val="nl-BE"/>
        </w:rPr>
        <w:t xml:space="preserve"> Clarence</w:t>
      </w:r>
      <w:r w:rsidR="006C3793">
        <w:rPr>
          <w:sz w:val="24"/>
          <w:szCs w:val="24"/>
          <w:lang w:val="nl-BE"/>
        </w:rPr>
        <w:t xml:space="preserve">. </w:t>
      </w:r>
      <w:r w:rsidR="00823193">
        <w:rPr>
          <w:sz w:val="24"/>
          <w:szCs w:val="24"/>
          <w:lang w:val="nl-BE"/>
        </w:rPr>
        <w:t>Wat het specifieke</w:t>
      </w:r>
      <w:r w:rsidR="006336B0">
        <w:rPr>
          <w:sz w:val="24"/>
          <w:szCs w:val="24"/>
          <w:lang w:val="nl-BE"/>
        </w:rPr>
        <w:t xml:space="preserve"> k</w:t>
      </w:r>
      <w:r w:rsidR="00823193">
        <w:rPr>
          <w:sz w:val="24"/>
          <w:szCs w:val="24"/>
          <w:lang w:val="nl-BE"/>
        </w:rPr>
        <w:t>arakter van</w:t>
      </w:r>
      <w:r w:rsidR="00AA2CA8">
        <w:rPr>
          <w:sz w:val="24"/>
          <w:szCs w:val="24"/>
          <w:lang w:val="nl-BE"/>
        </w:rPr>
        <w:t xml:space="preserve"> het</w:t>
      </w:r>
      <w:r w:rsidR="00BD106B">
        <w:rPr>
          <w:sz w:val="24"/>
          <w:szCs w:val="24"/>
          <w:lang w:val="nl-BE"/>
        </w:rPr>
        <w:t xml:space="preserve"> F.R.B.</w:t>
      </w:r>
      <w:r w:rsidR="00823193">
        <w:rPr>
          <w:sz w:val="24"/>
          <w:szCs w:val="24"/>
          <w:lang w:val="nl-BE"/>
        </w:rPr>
        <w:t xml:space="preserve"> was, </w:t>
      </w:r>
      <w:r w:rsidR="002E5C6E">
        <w:rPr>
          <w:sz w:val="24"/>
          <w:szCs w:val="24"/>
          <w:lang w:val="nl-BE"/>
        </w:rPr>
        <w:t>hoe zij aanwierf</w:t>
      </w:r>
      <w:r w:rsidR="00436501">
        <w:rPr>
          <w:sz w:val="24"/>
          <w:szCs w:val="24"/>
          <w:lang w:val="nl-BE"/>
        </w:rPr>
        <w:t>, en op wat soort ideologische leest z</w:t>
      </w:r>
      <w:r w:rsidR="00032392">
        <w:rPr>
          <w:sz w:val="24"/>
          <w:szCs w:val="24"/>
          <w:lang w:val="nl-BE"/>
        </w:rPr>
        <w:t xml:space="preserve">ij gebaseerd was, is </w:t>
      </w:r>
      <w:r w:rsidR="00522B74">
        <w:rPr>
          <w:sz w:val="24"/>
          <w:szCs w:val="24"/>
          <w:lang w:val="nl-BE"/>
        </w:rPr>
        <w:t>voorlopig nog niet geweten.</w:t>
      </w:r>
      <w:r w:rsidR="006336B0">
        <w:rPr>
          <w:sz w:val="24"/>
          <w:szCs w:val="24"/>
          <w:lang w:val="nl-BE"/>
        </w:rPr>
        <w:t xml:space="preserve"> </w:t>
      </w:r>
      <w:r w:rsidR="00D7603A">
        <w:rPr>
          <w:sz w:val="24"/>
          <w:szCs w:val="24"/>
          <w:lang w:val="nl-BE"/>
        </w:rPr>
        <w:t>Het kan desalniettemin interessant zijn om ee</w:t>
      </w:r>
      <w:r w:rsidR="00823193">
        <w:rPr>
          <w:sz w:val="24"/>
          <w:szCs w:val="24"/>
          <w:lang w:val="nl-BE"/>
        </w:rPr>
        <w:t>n</w:t>
      </w:r>
      <w:r w:rsidR="00BA3742">
        <w:rPr>
          <w:sz w:val="24"/>
          <w:szCs w:val="24"/>
          <w:lang w:val="nl-BE"/>
        </w:rPr>
        <w:t xml:space="preserve"> </w:t>
      </w:r>
      <w:r w:rsidR="00823193">
        <w:rPr>
          <w:sz w:val="24"/>
          <w:szCs w:val="24"/>
          <w:lang w:val="nl-BE"/>
        </w:rPr>
        <w:t>potentiële piste af te tasten</w:t>
      </w:r>
      <w:r w:rsidR="00D7749A">
        <w:rPr>
          <w:sz w:val="24"/>
          <w:szCs w:val="24"/>
          <w:lang w:val="nl-BE"/>
        </w:rPr>
        <w:t xml:space="preserve"> om</w:t>
      </w:r>
      <w:r w:rsidR="00C655D3">
        <w:rPr>
          <w:sz w:val="24"/>
          <w:szCs w:val="24"/>
          <w:lang w:val="nl-BE"/>
        </w:rPr>
        <w:t xml:space="preserve"> zo ook een idee te kunnen</w:t>
      </w:r>
      <w:r w:rsidR="005675B6">
        <w:rPr>
          <w:sz w:val="24"/>
          <w:szCs w:val="24"/>
          <w:lang w:val="nl-BE"/>
        </w:rPr>
        <w:t xml:space="preserve"> krijgen</w:t>
      </w:r>
      <w:r w:rsidR="007F4BFC">
        <w:rPr>
          <w:sz w:val="24"/>
          <w:szCs w:val="24"/>
          <w:lang w:val="nl-BE"/>
        </w:rPr>
        <w:t xml:space="preserve"> van</w:t>
      </w:r>
      <w:r w:rsidR="005675B6">
        <w:rPr>
          <w:sz w:val="24"/>
          <w:szCs w:val="24"/>
          <w:lang w:val="nl-BE"/>
        </w:rPr>
        <w:t xml:space="preserve"> wat </w:t>
      </w:r>
      <w:r w:rsidR="007F4BFC">
        <w:rPr>
          <w:sz w:val="24"/>
          <w:szCs w:val="24"/>
          <w:lang w:val="nl-BE"/>
        </w:rPr>
        <w:t>soort verzet Lenaerts</w:t>
      </w:r>
      <w:r w:rsidR="005675B6">
        <w:rPr>
          <w:sz w:val="24"/>
          <w:szCs w:val="24"/>
          <w:lang w:val="nl-BE"/>
        </w:rPr>
        <w:t xml:space="preserve"> bij </w:t>
      </w:r>
      <w:r w:rsidR="00AA2CA8">
        <w:rPr>
          <w:sz w:val="24"/>
          <w:szCs w:val="24"/>
          <w:lang w:val="nl-BE"/>
        </w:rPr>
        <w:t>het</w:t>
      </w:r>
      <w:r w:rsidR="005675B6">
        <w:rPr>
          <w:sz w:val="24"/>
          <w:szCs w:val="24"/>
          <w:lang w:val="nl-BE"/>
        </w:rPr>
        <w:t xml:space="preserve"> F.</w:t>
      </w:r>
      <w:r w:rsidR="000026F1">
        <w:rPr>
          <w:sz w:val="24"/>
          <w:szCs w:val="24"/>
          <w:lang w:val="nl-BE"/>
        </w:rPr>
        <w:t>R</w:t>
      </w:r>
      <w:r w:rsidR="005675B6">
        <w:rPr>
          <w:sz w:val="24"/>
          <w:szCs w:val="24"/>
          <w:lang w:val="nl-BE"/>
        </w:rPr>
        <w:t>.B</w:t>
      </w:r>
      <w:r w:rsidR="00162ED3">
        <w:rPr>
          <w:sz w:val="24"/>
          <w:szCs w:val="24"/>
          <w:lang w:val="nl-BE"/>
        </w:rPr>
        <w:t>.</w:t>
      </w:r>
      <w:r w:rsidR="005675B6">
        <w:rPr>
          <w:sz w:val="24"/>
          <w:szCs w:val="24"/>
          <w:lang w:val="nl-BE"/>
        </w:rPr>
        <w:t xml:space="preserve"> </w:t>
      </w:r>
      <w:r w:rsidR="00AA2CA8">
        <w:rPr>
          <w:sz w:val="24"/>
          <w:szCs w:val="24"/>
          <w:lang w:val="nl-BE"/>
        </w:rPr>
        <w:t>gepleegd kan hebben</w:t>
      </w:r>
      <w:r w:rsidR="007F4BFC">
        <w:rPr>
          <w:sz w:val="24"/>
          <w:szCs w:val="24"/>
          <w:lang w:val="nl-BE"/>
        </w:rPr>
        <w:t xml:space="preserve">. </w:t>
      </w:r>
    </w:p>
    <w:p w14:paraId="755282F1" w14:textId="13D331A3" w:rsidR="008306B4" w:rsidRDefault="00D81A15" w:rsidP="00905447">
      <w:pPr>
        <w:rPr>
          <w:sz w:val="24"/>
          <w:szCs w:val="24"/>
          <w:lang w:val="nl-BE"/>
        </w:rPr>
      </w:pPr>
      <w:r>
        <w:rPr>
          <w:sz w:val="24"/>
          <w:szCs w:val="24"/>
          <w:lang w:val="nl-BE"/>
        </w:rPr>
        <w:t>Als e</w:t>
      </w:r>
      <w:r w:rsidR="00FE1D32">
        <w:rPr>
          <w:sz w:val="24"/>
          <w:szCs w:val="24"/>
          <w:lang w:val="nl-BE"/>
        </w:rPr>
        <w:t>r van buiten</w:t>
      </w:r>
      <w:r w:rsidR="00A96290">
        <w:rPr>
          <w:sz w:val="24"/>
          <w:szCs w:val="24"/>
          <w:lang w:val="nl-BE"/>
        </w:rPr>
        <w:t>af</w:t>
      </w:r>
      <w:r w:rsidR="00FE1D32">
        <w:rPr>
          <w:sz w:val="24"/>
          <w:szCs w:val="24"/>
          <w:lang w:val="nl-BE"/>
        </w:rPr>
        <w:t xml:space="preserve"> naar binnen gekeken wordt, lijkt het alsof verzet zich mooi opdeelt in verschillende verzetscategorieën. </w:t>
      </w:r>
      <w:r w:rsidR="002B29E6">
        <w:rPr>
          <w:sz w:val="24"/>
          <w:szCs w:val="24"/>
          <w:lang w:val="nl-BE"/>
        </w:rPr>
        <w:t>Sommige verzetsmense</w:t>
      </w:r>
      <w:r w:rsidR="001D349B">
        <w:rPr>
          <w:sz w:val="24"/>
          <w:szCs w:val="24"/>
          <w:lang w:val="nl-BE"/>
        </w:rPr>
        <w:t xml:space="preserve">n werkten in de clandestiene pers, terwijl anderen </w:t>
      </w:r>
      <w:r w:rsidR="004240CD">
        <w:rPr>
          <w:sz w:val="24"/>
          <w:szCs w:val="24"/>
          <w:lang w:val="nl-BE"/>
        </w:rPr>
        <w:t>zich meer geroepen voelden om</w:t>
      </w:r>
      <w:r w:rsidR="00E926EE">
        <w:rPr>
          <w:sz w:val="24"/>
          <w:szCs w:val="24"/>
          <w:lang w:val="nl-BE"/>
        </w:rPr>
        <w:t xml:space="preserve"> </w:t>
      </w:r>
      <w:r w:rsidR="00394E42">
        <w:rPr>
          <w:sz w:val="24"/>
          <w:szCs w:val="24"/>
          <w:lang w:val="nl-BE"/>
        </w:rPr>
        <w:t xml:space="preserve">informatie over Duitse manoeuvers door te spelen </w:t>
      </w:r>
      <w:r w:rsidR="00BA3742">
        <w:rPr>
          <w:sz w:val="24"/>
          <w:szCs w:val="24"/>
          <w:lang w:val="nl-BE"/>
        </w:rPr>
        <w:t>aan</w:t>
      </w:r>
      <w:r w:rsidR="00394E42">
        <w:rPr>
          <w:sz w:val="24"/>
          <w:szCs w:val="24"/>
          <w:lang w:val="nl-BE"/>
        </w:rPr>
        <w:t xml:space="preserve"> de Geallieerden</w:t>
      </w:r>
      <w:r w:rsidR="004240CD">
        <w:rPr>
          <w:sz w:val="24"/>
          <w:szCs w:val="24"/>
          <w:lang w:val="nl-BE"/>
        </w:rPr>
        <w:t xml:space="preserve">. </w:t>
      </w:r>
      <w:r w:rsidR="000A1A13">
        <w:rPr>
          <w:sz w:val="24"/>
          <w:szCs w:val="24"/>
          <w:lang w:val="nl-BE"/>
        </w:rPr>
        <w:t>D</w:t>
      </w:r>
      <w:r w:rsidR="00E04B22">
        <w:rPr>
          <w:sz w:val="24"/>
          <w:szCs w:val="24"/>
          <w:lang w:val="nl-BE"/>
        </w:rPr>
        <w:t>e realiteit was weliswaar complexer</w:t>
      </w:r>
      <w:r w:rsidR="000A1A13">
        <w:rPr>
          <w:sz w:val="24"/>
          <w:szCs w:val="24"/>
          <w:lang w:val="nl-BE"/>
        </w:rPr>
        <w:t xml:space="preserve">. </w:t>
      </w:r>
      <w:r w:rsidR="00776C7D">
        <w:rPr>
          <w:sz w:val="24"/>
          <w:szCs w:val="24"/>
          <w:lang w:val="nl-BE"/>
        </w:rPr>
        <w:t xml:space="preserve">In </w:t>
      </w:r>
      <w:r w:rsidR="00FD63A4" w:rsidRPr="00FD63A4">
        <w:rPr>
          <w:i/>
          <w:iCs/>
          <w:sz w:val="24"/>
          <w:szCs w:val="24"/>
          <w:lang w:val="nl-BE"/>
        </w:rPr>
        <w:t>La guerre secrète des espions belges 1940-1944</w:t>
      </w:r>
      <w:r w:rsidR="004037E2">
        <w:rPr>
          <w:i/>
          <w:iCs/>
          <w:sz w:val="24"/>
          <w:szCs w:val="24"/>
          <w:lang w:val="nl-BE"/>
        </w:rPr>
        <w:t xml:space="preserve"> </w:t>
      </w:r>
      <w:r w:rsidR="004037E2">
        <w:rPr>
          <w:sz w:val="24"/>
          <w:szCs w:val="24"/>
          <w:lang w:val="nl-BE"/>
        </w:rPr>
        <w:t>stel</w:t>
      </w:r>
      <w:r w:rsidR="00D42540">
        <w:rPr>
          <w:sz w:val="24"/>
          <w:szCs w:val="24"/>
          <w:lang w:val="nl-BE"/>
        </w:rPr>
        <w:t>t</w:t>
      </w:r>
      <w:r w:rsidR="004037E2">
        <w:rPr>
          <w:sz w:val="24"/>
          <w:szCs w:val="24"/>
          <w:lang w:val="nl-BE"/>
        </w:rPr>
        <w:t xml:space="preserve"> Emmanuel Debruyne dat </w:t>
      </w:r>
      <w:r w:rsidR="00014F10">
        <w:rPr>
          <w:sz w:val="24"/>
          <w:szCs w:val="24"/>
          <w:lang w:val="nl-BE"/>
        </w:rPr>
        <w:t xml:space="preserve">inlichtingendiensten zoals </w:t>
      </w:r>
      <w:r w:rsidR="00523125">
        <w:rPr>
          <w:sz w:val="24"/>
          <w:szCs w:val="24"/>
          <w:lang w:val="nl-BE"/>
        </w:rPr>
        <w:t>Service</w:t>
      </w:r>
      <w:r w:rsidR="00014F10">
        <w:rPr>
          <w:sz w:val="24"/>
          <w:szCs w:val="24"/>
          <w:lang w:val="nl-BE"/>
        </w:rPr>
        <w:t xml:space="preserve"> Clarence</w:t>
      </w:r>
      <w:r w:rsidR="003D0704">
        <w:rPr>
          <w:sz w:val="24"/>
          <w:szCs w:val="24"/>
          <w:lang w:val="nl-BE"/>
        </w:rPr>
        <w:t xml:space="preserve"> dikwijls ook wel</w:t>
      </w:r>
      <w:r w:rsidR="00604887">
        <w:rPr>
          <w:sz w:val="24"/>
          <w:szCs w:val="24"/>
          <w:lang w:val="nl-BE"/>
        </w:rPr>
        <w:t xml:space="preserve"> hechte banden hadden met </w:t>
      </w:r>
      <w:r w:rsidR="0086722D">
        <w:rPr>
          <w:sz w:val="24"/>
          <w:szCs w:val="24"/>
          <w:lang w:val="nl-BE"/>
        </w:rPr>
        <w:t>gewapende</w:t>
      </w:r>
      <w:r w:rsidR="00A23462">
        <w:rPr>
          <w:sz w:val="24"/>
          <w:szCs w:val="24"/>
          <w:lang w:val="nl-BE"/>
        </w:rPr>
        <w:t xml:space="preserve"> en saboterende verzetsgroepen</w:t>
      </w:r>
      <w:r w:rsidR="00D42540">
        <w:rPr>
          <w:sz w:val="24"/>
          <w:szCs w:val="24"/>
          <w:lang w:val="nl-BE"/>
        </w:rPr>
        <w:t xml:space="preserve"> en deze op lokaal niveau ook wel occasioneel gebruikten als rekruteringspoelen</w:t>
      </w:r>
      <w:r w:rsidR="00ED5FA0">
        <w:rPr>
          <w:sz w:val="24"/>
          <w:szCs w:val="24"/>
          <w:lang w:val="nl-BE"/>
        </w:rPr>
        <w:t>.</w:t>
      </w:r>
      <w:r w:rsidR="007F78A4">
        <w:rPr>
          <w:rStyle w:val="FootnoteReference"/>
          <w:sz w:val="24"/>
          <w:szCs w:val="24"/>
          <w:lang w:val="nl-BE"/>
        </w:rPr>
        <w:footnoteReference w:id="3"/>
      </w:r>
      <w:r w:rsidR="00ED5FA0">
        <w:rPr>
          <w:sz w:val="24"/>
          <w:szCs w:val="24"/>
          <w:lang w:val="nl-BE"/>
        </w:rPr>
        <w:t xml:space="preserve"> </w:t>
      </w:r>
      <w:r w:rsidR="00DF12E0">
        <w:rPr>
          <w:sz w:val="24"/>
          <w:szCs w:val="24"/>
          <w:lang w:val="nl-BE"/>
        </w:rPr>
        <w:t xml:space="preserve">Het is dus </w:t>
      </w:r>
      <w:r w:rsidR="001A4BB5">
        <w:rPr>
          <w:sz w:val="24"/>
          <w:szCs w:val="24"/>
          <w:lang w:val="nl-BE"/>
        </w:rPr>
        <w:t xml:space="preserve">mogelijk dat de volledige absorbtie van het F.R.B. </w:t>
      </w:r>
      <w:r w:rsidR="00510489">
        <w:rPr>
          <w:sz w:val="24"/>
          <w:szCs w:val="24"/>
          <w:lang w:val="nl-BE"/>
        </w:rPr>
        <w:t>door Clarence</w:t>
      </w:r>
      <w:r w:rsidR="00732ACE">
        <w:rPr>
          <w:sz w:val="24"/>
          <w:szCs w:val="24"/>
          <w:lang w:val="nl-BE"/>
        </w:rPr>
        <w:t xml:space="preserve"> van een dergelijke aard was. Hier komt nog bij dat de</w:t>
      </w:r>
      <w:r w:rsidR="003C78D1">
        <w:rPr>
          <w:sz w:val="24"/>
          <w:szCs w:val="24"/>
          <w:lang w:val="nl-BE"/>
        </w:rPr>
        <w:t xml:space="preserve"> biografische nota </w:t>
      </w:r>
      <w:r w:rsidR="00A3021E">
        <w:rPr>
          <w:sz w:val="24"/>
          <w:szCs w:val="24"/>
          <w:lang w:val="nl-BE"/>
        </w:rPr>
        <w:t>ondanks haar obscure beschrijving van Lenaerts’ eerder</w:t>
      </w:r>
      <w:r w:rsidR="00917C6B">
        <w:rPr>
          <w:sz w:val="24"/>
          <w:szCs w:val="24"/>
          <w:lang w:val="nl-BE"/>
        </w:rPr>
        <w:t xml:space="preserve"> verzetsengagement toch spreekt van een ‘</w:t>
      </w:r>
      <w:r w:rsidR="0033333A">
        <w:rPr>
          <w:sz w:val="24"/>
          <w:szCs w:val="24"/>
          <w:lang w:val="nl-BE"/>
        </w:rPr>
        <w:t>groupement de partisans’</w:t>
      </w:r>
      <w:r w:rsidR="00BE40CA">
        <w:rPr>
          <w:sz w:val="24"/>
          <w:szCs w:val="24"/>
          <w:lang w:val="nl-BE"/>
        </w:rPr>
        <w:t xml:space="preserve">, waarbij </w:t>
      </w:r>
      <w:r w:rsidR="00424428">
        <w:rPr>
          <w:sz w:val="24"/>
          <w:szCs w:val="24"/>
          <w:lang w:val="nl-BE"/>
        </w:rPr>
        <w:t xml:space="preserve">dat laatste woord </w:t>
      </w:r>
      <w:r w:rsidR="00F67BB2">
        <w:rPr>
          <w:sz w:val="24"/>
          <w:szCs w:val="24"/>
          <w:lang w:val="nl-BE"/>
        </w:rPr>
        <w:t xml:space="preserve">enigszins </w:t>
      </w:r>
      <w:r w:rsidR="00BA3742">
        <w:rPr>
          <w:sz w:val="24"/>
          <w:szCs w:val="24"/>
          <w:lang w:val="nl-BE"/>
        </w:rPr>
        <w:t>verwijs</w:t>
      </w:r>
      <w:r w:rsidR="00F67BB2">
        <w:rPr>
          <w:sz w:val="24"/>
          <w:szCs w:val="24"/>
          <w:lang w:val="nl-BE"/>
        </w:rPr>
        <w:t>t naar</w:t>
      </w:r>
      <w:r w:rsidR="005F0244">
        <w:rPr>
          <w:sz w:val="24"/>
          <w:szCs w:val="24"/>
          <w:lang w:val="nl-BE"/>
        </w:rPr>
        <w:t xml:space="preserve"> de </w:t>
      </w:r>
      <w:r w:rsidR="00112955">
        <w:rPr>
          <w:sz w:val="24"/>
          <w:szCs w:val="24"/>
          <w:lang w:val="nl-BE"/>
        </w:rPr>
        <w:t>affiliatie</w:t>
      </w:r>
      <w:r w:rsidR="008306B4">
        <w:rPr>
          <w:sz w:val="24"/>
          <w:szCs w:val="24"/>
          <w:lang w:val="nl-BE"/>
        </w:rPr>
        <w:t xml:space="preserve"> en het ‘takenpakket’ </w:t>
      </w:r>
      <w:r w:rsidR="00112955">
        <w:rPr>
          <w:sz w:val="24"/>
          <w:szCs w:val="24"/>
          <w:lang w:val="nl-BE"/>
        </w:rPr>
        <w:t>van die organisatie</w:t>
      </w:r>
      <w:r w:rsidR="00FC7DA2">
        <w:rPr>
          <w:sz w:val="24"/>
          <w:szCs w:val="24"/>
          <w:lang w:val="nl-BE"/>
        </w:rPr>
        <w:t>,</w:t>
      </w:r>
      <w:r w:rsidR="00112955">
        <w:rPr>
          <w:sz w:val="24"/>
          <w:szCs w:val="24"/>
          <w:lang w:val="nl-BE"/>
        </w:rPr>
        <w:t xml:space="preserve"> gezien de sterke communistische </w:t>
      </w:r>
      <w:r w:rsidR="00BA7E73">
        <w:rPr>
          <w:sz w:val="24"/>
          <w:szCs w:val="24"/>
          <w:lang w:val="nl-BE"/>
        </w:rPr>
        <w:t xml:space="preserve">stutten die </w:t>
      </w:r>
      <w:r w:rsidR="00F67BB2">
        <w:rPr>
          <w:sz w:val="24"/>
          <w:szCs w:val="24"/>
          <w:lang w:val="nl-BE"/>
        </w:rPr>
        <w:t>een stevige grip hadden op de voornaamste gewapende verzetsgroepen.</w:t>
      </w:r>
      <w:r w:rsidR="00304124">
        <w:rPr>
          <w:rStyle w:val="FootnoteReference"/>
          <w:sz w:val="24"/>
          <w:szCs w:val="24"/>
          <w:lang w:val="nl-BE"/>
        </w:rPr>
        <w:footnoteReference w:id="4"/>
      </w:r>
      <w:r w:rsidR="0031009E">
        <w:rPr>
          <w:sz w:val="24"/>
          <w:szCs w:val="24"/>
          <w:lang w:val="nl-BE"/>
        </w:rPr>
        <w:t xml:space="preserve"> </w:t>
      </w:r>
    </w:p>
    <w:p w14:paraId="0975D7CE" w14:textId="207871F7" w:rsidR="008A607F" w:rsidRPr="00A36FC6" w:rsidRDefault="0031009E" w:rsidP="00905447">
      <w:pPr>
        <w:rPr>
          <w:sz w:val="24"/>
          <w:szCs w:val="24"/>
          <w:lang w:val="nl-BE"/>
        </w:rPr>
      </w:pPr>
      <w:r>
        <w:rPr>
          <w:sz w:val="24"/>
          <w:szCs w:val="24"/>
          <w:lang w:val="nl-BE"/>
        </w:rPr>
        <w:lastRenderedPageBreak/>
        <w:t xml:space="preserve">Anderzijds </w:t>
      </w:r>
      <w:r w:rsidR="008306B4">
        <w:rPr>
          <w:sz w:val="24"/>
          <w:szCs w:val="24"/>
          <w:lang w:val="nl-BE"/>
        </w:rPr>
        <w:t>stuurt</w:t>
      </w:r>
      <w:r>
        <w:rPr>
          <w:sz w:val="24"/>
          <w:szCs w:val="24"/>
          <w:lang w:val="nl-BE"/>
        </w:rPr>
        <w:t xml:space="preserve"> de naoorlogse erkenningssfeer </w:t>
      </w:r>
      <w:r w:rsidR="008306B4">
        <w:rPr>
          <w:sz w:val="24"/>
          <w:szCs w:val="24"/>
          <w:lang w:val="nl-BE"/>
        </w:rPr>
        <w:t>de hypothese van het F.R.B. als gewapende verzetsbeweging in de war</w:t>
      </w:r>
      <w:r>
        <w:rPr>
          <w:sz w:val="24"/>
          <w:szCs w:val="24"/>
          <w:lang w:val="nl-BE"/>
        </w:rPr>
        <w:t>.</w:t>
      </w:r>
      <w:r w:rsidR="00F7330D">
        <w:rPr>
          <w:sz w:val="24"/>
          <w:szCs w:val="24"/>
          <w:lang w:val="nl-BE"/>
        </w:rPr>
        <w:t xml:space="preserve"> Hoewel hieropvolgende publicaties niet de intentie hadden om volledige overzichten te zijn van hun respectievelijke onderwerpen, kunnen zij het karakter van het </w:t>
      </w:r>
      <w:r w:rsidR="00F7330D" w:rsidRPr="00F7330D">
        <w:rPr>
          <w:i/>
          <w:iCs/>
          <w:sz w:val="24"/>
          <w:szCs w:val="24"/>
          <w:lang w:val="nl-BE"/>
        </w:rPr>
        <w:t>Front de Résistance Belge</w:t>
      </w:r>
      <w:r w:rsidR="00F7330D">
        <w:rPr>
          <w:sz w:val="24"/>
          <w:szCs w:val="24"/>
          <w:lang w:val="nl-BE"/>
        </w:rPr>
        <w:t xml:space="preserve"> wel</w:t>
      </w:r>
      <w:r w:rsidR="009E4E28">
        <w:rPr>
          <w:sz w:val="24"/>
          <w:szCs w:val="24"/>
          <w:lang w:val="nl-BE"/>
        </w:rPr>
        <w:t xml:space="preserve"> aangeven.</w:t>
      </w:r>
      <w:r w:rsidR="00F7330D">
        <w:rPr>
          <w:sz w:val="24"/>
          <w:szCs w:val="24"/>
          <w:lang w:val="nl-BE"/>
        </w:rPr>
        <w:t xml:space="preserve"> </w:t>
      </w:r>
      <w:r>
        <w:rPr>
          <w:sz w:val="24"/>
          <w:szCs w:val="24"/>
          <w:lang w:val="nl-BE"/>
        </w:rPr>
        <w:t xml:space="preserve"> In het</w:t>
      </w:r>
      <w:r w:rsidR="00B61423">
        <w:rPr>
          <w:sz w:val="24"/>
          <w:szCs w:val="24"/>
          <w:lang w:val="nl-BE"/>
        </w:rPr>
        <w:t xml:space="preserve"> </w:t>
      </w:r>
      <w:r w:rsidR="00B61423" w:rsidRPr="00B61423">
        <w:rPr>
          <w:i/>
          <w:iCs/>
          <w:sz w:val="24"/>
          <w:szCs w:val="24"/>
          <w:lang w:val="nl-BE"/>
        </w:rPr>
        <w:t>Livre d’Or de la Résistance</w:t>
      </w:r>
      <w:r w:rsidR="00A36FC6">
        <w:rPr>
          <w:sz w:val="24"/>
          <w:szCs w:val="24"/>
          <w:lang w:val="nl-BE"/>
        </w:rPr>
        <w:t>, uitg</w:t>
      </w:r>
      <w:r w:rsidR="006D33D2">
        <w:rPr>
          <w:sz w:val="24"/>
          <w:szCs w:val="24"/>
          <w:lang w:val="nl-BE"/>
        </w:rPr>
        <w:t>e</w:t>
      </w:r>
      <w:r w:rsidR="00A36FC6">
        <w:rPr>
          <w:sz w:val="24"/>
          <w:szCs w:val="24"/>
          <w:lang w:val="nl-BE"/>
        </w:rPr>
        <w:t>bracht in 1948</w:t>
      </w:r>
      <w:r w:rsidR="00AA2CA8">
        <w:rPr>
          <w:sz w:val="24"/>
          <w:szCs w:val="24"/>
          <w:lang w:val="nl-BE"/>
        </w:rPr>
        <w:t xml:space="preserve">, </w:t>
      </w:r>
      <w:r w:rsidR="006D33D2">
        <w:rPr>
          <w:sz w:val="24"/>
          <w:szCs w:val="24"/>
          <w:lang w:val="nl-BE"/>
        </w:rPr>
        <w:t>wordt</w:t>
      </w:r>
      <w:r w:rsidR="009E4E28">
        <w:rPr>
          <w:sz w:val="24"/>
          <w:szCs w:val="24"/>
          <w:lang w:val="nl-BE"/>
        </w:rPr>
        <w:t xml:space="preserve"> weliswaar</w:t>
      </w:r>
      <w:r w:rsidR="006D33D2">
        <w:rPr>
          <w:sz w:val="24"/>
          <w:szCs w:val="24"/>
          <w:lang w:val="nl-BE"/>
        </w:rPr>
        <w:t xml:space="preserve"> noch van het F.R.B. noch van </w:t>
      </w:r>
      <w:r w:rsidR="00AA2CA8">
        <w:rPr>
          <w:sz w:val="24"/>
          <w:szCs w:val="24"/>
          <w:lang w:val="nl-BE"/>
        </w:rPr>
        <w:t>Lenaerts</w:t>
      </w:r>
      <w:r w:rsidR="006D33D2">
        <w:rPr>
          <w:sz w:val="24"/>
          <w:szCs w:val="24"/>
          <w:lang w:val="nl-BE"/>
        </w:rPr>
        <w:t xml:space="preserve"> enig gewag gemaakt</w:t>
      </w:r>
      <w:r w:rsidR="00AA2CA8">
        <w:rPr>
          <w:sz w:val="24"/>
          <w:szCs w:val="24"/>
          <w:lang w:val="nl-BE"/>
        </w:rPr>
        <w:t>.</w:t>
      </w:r>
      <w:r w:rsidR="00AA2CA8">
        <w:rPr>
          <w:rStyle w:val="FootnoteReference"/>
          <w:sz w:val="24"/>
          <w:szCs w:val="24"/>
          <w:lang w:val="nl-BE"/>
        </w:rPr>
        <w:footnoteReference w:id="5"/>
      </w:r>
      <w:r w:rsidR="006D33D2">
        <w:rPr>
          <w:sz w:val="24"/>
          <w:szCs w:val="24"/>
          <w:lang w:val="nl-BE"/>
        </w:rPr>
        <w:t xml:space="preserve"> Eenzelfde vaststelling moet gemaakt worden voor</w:t>
      </w:r>
      <w:r w:rsidR="00F135BF">
        <w:rPr>
          <w:sz w:val="24"/>
          <w:szCs w:val="24"/>
          <w:lang w:val="nl-BE"/>
        </w:rPr>
        <w:t xml:space="preserve"> het F.R.B. in</w:t>
      </w:r>
      <w:r w:rsidR="006D33D2">
        <w:rPr>
          <w:sz w:val="24"/>
          <w:szCs w:val="24"/>
          <w:lang w:val="nl-BE"/>
        </w:rPr>
        <w:t xml:space="preserve"> het </w:t>
      </w:r>
      <w:r w:rsidR="006D33D2" w:rsidRPr="003C026A">
        <w:rPr>
          <w:i/>
          <w:iCs/>
          <w:sz w:val="24"/>
          <w:szCs w:val="24"/>
          <w:lang w:val="nl-BE"/>
        </w:rPr>
        <w:t>Gedenkboek</w:t>
      </w:r>
      <w:r w:rsidR="00F135BF" w:rsidRPr="003C026A">
        <w:rPr>
          <w:i/>
          <w:iCs/>
          <w:sz w:val="24"/>
          <w:szCs w:val="24"/>
          <w:lang w:val="nl-BE"/>
        </w:rPr>
        <w:t xml:space="preserve"> Inlichtings- en Actie Agenten</w:t>
      </w:r>
      <w:r w:rsidR="00F135BF">
        <w:rPr>
          <w:sz w:val="24"/>
          <w:szCs w:val="24"/>
          <w:lang w:val="nl-BE"/>
        </w:rPr>
        <w:t xml:space="preserve"> uit 2015.</w:t>
      </w:r>
      <w:r w:rsidR="009E1FAD">
        <w:rPr>
          <w:rStyle w:val="FootnoteReference"/>
          <w:sz w:val="24"/>
          <w:szCs w:val="24"/>
          <w:lang w:val="nl-BE"/>
        </w:rPr>
        <w:footnoteReference w:id="6"/>
      </w:r>
      <w:r w:rsidR="000907CC">
        <w:rPr>
          <w:sz w:val="24"/>
          <w:szCs w:val="24"/>
          <w:lang w:val="nl-BE"/>
        </w:rPr>
        <w:t xml:space="preserve"> </w:t>
      </w:r>
      <w:r w:rsidR="008306B4">
        <w:rPr>
          <w:sz w:val="24"/>
          <w:szCs w:val="24"/>
          <w:lang w:val="nl-BE"/>
        </w:rPr>
        <w:t xml:space="preserve">Het lijkt er dus op dat </w:t>
      </w:r>
      <w:r w:rsidR="00262B91">
        <w:rPr>
          <w:sz w:val="24"/>
          <w:szCs w:val="24"/>
          <w:lang w:val="nl-BE"/>
        </w:rPr>
        <w:t>de specifieke verzetsoriëntatie</w:t>
      </w:r>
      <w:r w:rsidR="008306B4">
        <w:rPr>
          <w:sz w:val="24"/>
          <w:szCs w:val="24"/>
          <w:lang w:val="nl-BE"/>
        </w:rPr>
        <w:t xml:space="preserve"> van deze verzets</w:t>
      </w:r>
      <w:r w:rsidR="00262B91">
        <w:rPr>
          <w:sz w:val="24"/>
          <w:szCs w:val="24"/>
          <w:lang w:val="nl-BE"/>
        </w:rPr>
        <w:t>groep</w:t>
      </w:r>
      <w:r w:rsidR="008306B4">
        <w:rPr>
          <w:sz w:val="24"/>
          <w:szCs w:val="24"/>
          <w:lang w:val="nl-BE"/>
        </w:rPr>
        <w:t xml:space="preserve"> voorlopig nog onbekend zal blijven. </w:t>
      </w:r>
    </w:p>
    <w:p w14:paraId="0DAA6FF3" w14:textId="18805702" w:rsidR="00DB7D42" w:rsidRDefault="00914CE6" w:rsidP="00914CE6">
      <w:pPr>
        <w:rPr>
          <w:sz w:val="24"/>
          <w:szCs w:val="24"/>
          <w:lang w:val="nl-BE"/>
        </w:rPr>
      </w:pPr>
      <w:r>
        <w:rPr>
          <w:sz w:val="24"/>
          <w:szCs w:val="24"/>
          <w:lang w:val="nl-BE"/>
        </w:rPr>
        <w:t xml:space="preserve">Hoe dan ook, </w:t>
      </w:r>
      <w:r w:rsidR="003B31D0">
        <w:rPr>
          <w:sz w:val="24"/>
          <w:szCs w:val="24"/>
          <w:lang w:val="nl-BE"/>
        </w:rPr>
        <w:t>d</w:t>
      </w:r>
      <w:r w:rsidR="00AE3E69">
        <w:rPr>
          <w:sz w:val="24"/>
          <w:szCs w:val="24"/>
          <w:lang w:val="nl-BE"/>
        </w:rPr>
        <w:t>e terminus ante quem voor de</w:t>
      </w:r>
      <w:r w:rsidR="00D56299">
        <w:rPr>
          <w:sz w:val="24"/>
          <w:szCs w:val="24"/>
          <w:lang w:val="nl-BE"/>
        </w:rPr>
        <w:t xml:space="preserve"> ‘tewerkstelling’ </w:t>
      </w:r>
      <w:r w:rsidR="000967DE">
        <w:rPr>
          <w:sz w:val="24"/>
          <w:szCs w:val="24"/>
          <w:lang w:val="nl-BE"/>
        </w:rPr>
        <w:t>van Lenaerts bij het F.R.B. valt op</w:t>
      </w:r>
      <w:r w:rsidR="006D33D2">
        <w:rPr>
          <w:sz w:val="24"/>
          <w:szCs w:val="24"/>
          <w:lang w:val="nl-BE"/>
        </w:rPr>
        <w:t xml:space="preserve"> 15</w:t>
      </w:r>
      <w:r w:rsidR="0087278C">
        <w:rPr>
          <w:sz w:val="24"/>
          <w:szCs w:val="24"/>
          <w:lang w:val="nl-BE"/>
        </w:rPr>
        <w:t xml:space="preserve"> maart 1943, wanneer hij officieel deel uitmaakt van</w:t>
      </w:r>
      <w:r w:rsidR="00220D6B">
        <w:rPr>
          <w:sz w:val="24"/>
          <w:szCs w:val="24"/>
          <w:lang w:val="nl-BE"/>
        </w:rPr>
        <w:t xml:space="preserve"> </w:t>
      </w:r>
      <w:r w:rsidR="00DA5F07">
        <w:rPr>
          <w:sz w:val="24"/>
          <w:szCs w:val="24"/>
          <w:lang w:val="nl-BE"/>
        </w:rPr>
        <w:t>Clarence</w:t>
      </w:r>
      <w:r w:rsidR="00E428DB">
        <w:rPr>
          <w:sz w:val="24"/>
          <w:szCs w:val="24"/>
          <w:lang w:val="nl-BE"/>
        </w:rPr>
        <w:t xml:space="preserve">, </w:t>
      </w:r>
      <w:r w:rsidR="001C428A">
        <w:rPr>
          <w:sz w:val="24"/>
          <w:szCs w:val="24"/>
          <w:lang w:val="nl-BE"/>
        </w:rPr>
        <w:t xml:space="preserve">ongeveer een maand nadat Fernand Wolff </w:t>
      </w:r>
      <w:r w:rsidR="0068051D">
        <w:rPr>
          <w:sz w:val="24"/>
          <w:szCs w:val="24"/>
          <w:lang w:val="nl-BE"/>
        </w:rPr>
        <w:t>zijn</w:t>
      </w:r>
      <w:r w:rsidR="001C428A">
        <w:rPr>
          <w:sz w:val="24"/>
          <w:szCs w:val="24"/>
          <w:lang w:val="nl-BE"/>
        </w:rPr>
        <w:t xml:space="preserve"> overstap had gemaakt van de ene naar de andere verzetsgroep.</w:t>
      </w:r>
      <w:r w:rsidR="001C428A">
        <w:rPr>
          <w:rStyle w:val="FootnoteReference"/>
          <w:sz w:val="24"/>
          <w:szCs w:val="24"/>
          <w:lang w:val="nl-BE"/>
        </w:rPr>
        <w:footnoteReference w:id="7"/>
      </w:r>
      <w:r w:rsidR="001C428A">
        <w:rPr>
          <w:sz w:val="24"/>
          <w:szCs w:val="24"/>
          <w:lang w:val="nl-BE"/>
        </w:rPr>
        <w:t xml:space="preserve"> </w:t>
      </w:r>
      <w:r w:rsidR="006A5029">
        <w:rPr>
          <w:sz w:val="24"/>
          <w:szCs w:val="24"/>
          <w:lang w:val="nl-BE"/>
        </w:rPr>
        <w:t>Dit plaatst weliswaar een vraagteken over de</w:t>
      </w:r>
      <w:r w:rsidR="008634E2">
        <w:rPr>
          <w:sz w:val="24"/>
          <w:szCs w:val="24"/>
          <w:lang w:val="nl-BE"/>
        </w:rPr>
        <w:t xml:space="preserve"> continuïteit van het verzetsleven van </w:t>
      </w:r>
      <w:r w:rsidR="00E428DB">
        <w:rPr>
          <w:sz w:val="24"/>
          <w:szCs w:val="24"/>
          <w:lang w:val="nl-BE"/>
        </w:rPr>
        <w:t xml:space="preserve">Lenaerts. </w:t>
      </w:r>
      <w:r w:rsidR="001C428A">
        <w:rPr>
          <w:sz w:val="24"/>
          <w:szCs w:val="24"/>
          <w:lang w:val="nl-BE"/>
        </w:rPr>
        <w:t>Indien het F.R.B. weldegelijk in zijn geheel geabsorbeerd werd door Clarence</w:t>
      </w:r>
      <w:r w:rsidR="00E428DB">
        <w:rPr>
          <w:sz w:val="24"/>
          <w:szCs w:val="24"/>
          <w:lang w:val="nl-BE"/>
        </w:rPr>
        <w:t xml:space="preserve"> op 10</w:t>
      </w:r>
      <w:r w:rsidR="006A5029">
        <w:rPr>
          <w:sz w:val="24"/>
          <w:szCs w:val="24"/>
          <w:lang w:val="nl-BE"/>
        </w:rPr>
        <w:t xml:space="preserve"> februari 1943</w:t>
      </w:r>
      <w:r w:rsidR="00E428DB">
        <w:rPr>
          <w:sz w:val="24"/>
          <w:szCs w:val="24"/>
          <w:lang w:val="nl-BE"/>
        </w:rPr>
        <w:t>,</w:t>
      </w:r>
      <w:r w:rsidR="00F518A9">
        <w:rPr>
          <w:sz w:val="24"/>
          <w:szCs w:val="24"/>
          <w:lang w:val="nl-BE"/>
        </w:rPr>
        <w:t xml:space="preserve"> </w:t>
      </w:r>
      <w:r w:rsidR="0016474B">
        <w:rPr>
          <w:sz w:val="24"/>
          <w:szCs w:val="24"/>
          <w:lang w:val="nl-BE"/>
        </w:rPr>
        <w:t xml:space="preserve">moet Lenaerts </w:t>
      </w:r>
      <w:r w:rsidR="00F518A9">
        <w:rPr>
          <w:sz w:val="24"/>
          <w:szCs w:val="24"/>
          <w:lang w:val="nl-BE"/>
        </w:rPr>
        <w:t>tussen februari en maart 1943 van de kaart</w:t>
      </w:r>
      <w:r w:rsidR="0016474B">
        <w:rPr>
          <w:sz w:val="24"/>
          <w:szCs w:val="24"/>
          <w:lang w:val="nl-BE"/>
        </w:rPr>
        <w:t xml:space="preserve"> verdwenen zijn. </w:t>
      </w:r>
      <w:r w:rsidR="00127C8D">
        <w:rPr>
          <w:sz w:val="24"/>
          <w:szCs w:val="24"/>
          <w:lang w:val="nl-BE"/>
        </w:rPr>
        <w:t>Een andere mogelijkheid is dat het F.R.B.</w:t>
      </w:r>
      <w:r w:rsidR="00EB22A2">
        <w:rPr>
          <w:sz w:val="24"/>
          <w:szCs w:val="24"/>
          <w:lang w:val="nl-BE"/>
        </w:rPr>
        <w:t xml:space="preserve"> eenvoudigweg</w:t>
      </w:r>
      <w:r w:rsidR="00127C8D">
        <w:rPr>
          <w:sz w:val="24"/>
          <w:szCs w:val="24"/>
          <w:lang w:val="nl-BE"/>
        </w:rPr>
        <w:t xml:space="preserve"> niet tot haar einde kwam met </w:t>
      </w:r>
      <w:r w:rsidR="0068051D">
        <w:rPr>
          <w:sz w:val="24"/>
          <w:szCs w:val="24"/>
          <w:lang w:val="nl-BE"/>
        </w:rPr>
        <w:t>de overstap van Wolff</w:t>
      </w:r>
      <w:r w:rsidR="00EB22A2">
        <w:rPr>
          <w:sz w:val="24"/>
          <w:szCs w:val="24"/>
          <w:lang w:val="nl-BE"/>
        </w:rPr>
        <w:t xml:space="preserve">. </w:t>
      </w:r>
      <w:r w:rsidR="002229AE">
        <w:rPr>
          <w:sz w:val="24"/>
          <w:szCs w:val="24"/>
          <w:lang w:val="nl-BE"/>
        </w:rPr>
        <w:t xml:space="preserve">Het beschikbare bronnenmateriaal </w:t>
      </w:r>
      <w:r w:rsidR="004F6096">
        <w:rPr>
          <w:sz w:val="24"/>
          <w:szCs w:val="24"/>
          <w:lang w:val="nl-BE"/>
        </w:rPr>
        <w:t>lijkt deze hypothese</w:t>
      </w:r>
      <w:r w:rsidR="00917B9D">
        <w:rPr>
          <w:sz w:val="24"/>
          <w:szCs w:val="24"/>
          <w:lang w:val="nl-BE"/>
        </w:rPr>
        <w:t xml:space="preserve"> weliswaar</w:t>
      </w:r>
      <w:r w:rsidR="004F6096">
        <w:rPr>
          <w:sz w:val="24"/>
          <w:szCs w:val="24"/>
          <w:lang w:val="nl-BE"/>
        </w:rPr>
        <w:t xml:space="preserve">, zij het indirect, tegen te spreken. De sector van Wolff bevatte namelijk vrijwel uitsluitend verzetslieden die </w:t>
      </w:r>
      <w:r w:rsidR="00917B9D">
        <w:rPr>
          <w:sz w:val="24"/>
          <w:szCs w:val="24"/>
          <w:lang w:val="nl-BE"/>
        </w:rPr>
        <w:t>in de ‘secteur F.R.B.’ actief waren, en die zich ook op 10 februari hadden aangesloten bij de gelederen van Clarence.</w:t>
      </w:r>
      <w:r w:rsidR="00AE7799">
        <w:rPr>
          <w:rStyle w:val="FootnoteReference"/>
          <w:sz w:val="24"/>
          <w:szCs w:val="24"/>
          <w:lang w:val="nl-BE"/>
        </w:rPr>
        <w:footnoteReference w:id="8"/>
      </w:r>
    </w:p>
    <w:p w14:paraId="019FBEE4" w14:textId="4F7CE9EB" w:rsidR="006B6655" w:rsidRDefault="005E03CB" w:rsidP="00914CE6">
      <w:pPr>
        <w:rPr>
          <w:sz w:val="24"/>
          <w:szCs w:val="24"/>
          <w:lang w:val="nl-BE"/>
        </w:rPr>
      </w:pPr>
      <w:r>
        <w:rPr>
          <w:sz w:val="24"/>
          <w:szCs w:val="24"/>
          <w:lang w:val="nl-BE"/>
        </w:rPr>
        <w:t>Eveneens</w:t>
      </w:r>
      <w:r w:rsidR="00EC4188">
        <w:rPr>
          <w:sz w:val="24"/>
          <w:szCs w:val="24"/>
          <w:lang w:val="nl-BE"/>
        </w:rPr>
        <w:t xml:space="preserve"> de</w:t>
      </w:r>
      <w:r w:rsidR="00AE7799">
        <w:rPr>
          <w:sz w:val="24"/>
          <w:szCs w:val="24"/>
          <w:lang w:val="nl-BE"/>
        </w:rPr>
        <w:t xml:space="preserve"> </w:t>
      </w:r>
      <w:r w:rsidR="00FD5B5F">
        <w:rPr>
          <w:sz w:val="24"/>
          <w:szCs w:val="24"/>
          <w:lang w:val="nl-BE"/>
        </w:rPr>
        <w:t>rollen</w:t>
      </w:r>
      <w:r w:rsidR="00AE7799">
        <w:rPr>
          <w:sz w:val="24"/>
          <w:szCs w:val="24"/>
          <w:lang w:val="nl-BE"/>
        </w:rPr>
        <w:t xml:space="preserve"> die Lenaerts volgens de biografische nota </w:t>
      </w:r>
      <w:r w:rsidR="00FD5B5F">
        <w:rPr>
          <w:sz w:val="24"/>
          <w:szCs w:val="24"/>
          <w:lang w:val="nl-BE"/>
        </w:rPr>
        <w:t xml:space="preserve">en zijn IAAD-dossier </w:t>
      </w:r>
      <w:r w:rsidR="00EC4188">
        <w:rPr>
          <w:sz w:val="24"/>
          <w:szCs w:val="24"/>
          <w:lang w:val="nl-BE"/>
        </w:rPr>
        <w:t>vervulde</w:t>
      </w:r>
      <w:r w:rsidR="00FD5B5F">
        <w:rPr>
          <w:sz w:val="24"/>
          <w:szCs w:val="24"/>
          <w:lang w:val="nl-BE"/>
        </w:rPr>
        <w:t xml:space="preserve">, </w:t>
      </w:r>
      <w:r w:rsidR="00F06007">
        <w:rPr>
          <w:sz w:val="24"/>
          <w:szCs w:val="24"/>
          <w:lang w:val="nl-BE"/>
        </w:rPr>
        <w:t>geven vorm aan hypotheses over de</w:t>
      </w:r>
      <w:r w:rsidR="00FD5B5F">
        <w:rPr>
          <w:sz w:val="24"/>
          <w:szCs w:val="24"/>
          <w:lang w:val="nl-BE"/>
        </w:rPr>
        <w:t xml:space="preserve"> geografische reikwijdte van de ‘secteur F.R.B.’. Terwijl de eerste bron hier stelt dat hij zich zal </w:t>
      </w:r>
      <w:r w:rsidR="009F588F">
        <w:rPr>
          <w:sz w:val="24"/>
          <w:szCs w:val="24"/>
          <w:lang w:val="nl-BE"/>
        </w:rPr>
        <w:t>opwerken</w:t>
      </w:r>
      <w:r w:rsidR="00D60D9B">
        <w:rPr>
          <w:sz w:val="24"/>
          <w:szCs w:val="24"/>
          <w:lang w:val="nl-BE"/>
        </w:rPr>
        <w:t xml:space="preserve"> tot</w:t>
      </w:r>
      <w:r w:rsidR="00AE7799">
        <w:rPr>
          <w:sz w:val="24"/>
          <w:szCs w:val="24"/>
          <w:lang w:val="nl-BE"/>
        </w:rPr>
        <w:t xml:space="preserve"> </w:t>
      </w:r>
      <w:r w:rsidR="009F588F">
        <w:rPr>
          <w:sz w:val="24"/>
          <w:szCs w:val="24"/>
          <w:lang w:val="nl-BE"/>
        </w:rPr>
        <w:t>sous-chef, of luitenant</w:t>
      </w:r>
      <w:r w:rsidR="00D75459">
        <w:rPr>
          <w:sz w:val="24"/>
          <w:szCs w:val="24"/>
          <w:lang w:val="nl-BE"/>
        </w:rPr>
        <w:t>,</w:t>
      </w:r>
      <w:r w:rsidR="009F588F">
        <w:rPr>
          <w:sz w:val="24"/>
          <w:szCs w:val="24"/>
          <w:lang w:val="nl-BE"/>
        </w:rPr>
        <w:t xml:space="preserve"> </w:t>
      </w:r>
      <w:r w:rsidR="007A38AF">
        <w:rPr>
          <w:sz w:val="24"/>
          <w:szCs w:val="24"/>
          <w:lang w:val="nl-BE"/>
        </w:rPr>
        <w:t>binnen</w:t>
      </w:r>
      <w:r w:rsidR="009F588F">
        <w:rPr>
          <w:sz w:val="24"/>
          <w:szCs w:val="24"/>
          <w:lang w:val="nl-BE"/>
        </w:rPr>
        <w:t xml:space="preserve"> </w:t>
      </w:r>
      <w:r w:rsidR="00F06007">
        <w:rPr>
          <w:sz w:val="24"/>
          <w:szCs w:val="24"/>
          <w:lang w:val="nl-BE"/>
        </w:rPr>
        <w:t>dé</w:t>
      </w:r>
      <w:r w:rsidR="009F588F">
        <w:rPr>
          <w:sz w:val="24"/>
          <w:szCs w:val="24"/>
          <w:lang w:val="nl-BE"/>
        </w:rPr>
        <w:t xml:space="preserve"> sector ‘F.R.B.’</w:t>
      </w:r>
      <w:r w:rsidR="00F06007">
        <w:rPr>
          <w:sz w:val="24"/>
          <w:szCs w:val="24"/>
          <w:lang w:val="nl-BE"/>
        </w:rPr>
        <w:t>, vermeldt zijn IAD-dossier dat hij provinciale chef was voor de provincies Liège, Mons, en Limburg.</w:t>
      </w:r>
      <w:r w:rsidR="007A38AF">
        <w:rPr>
          <w:sz w:val="24"/>
          <w:szCs w:val="24"/>
          <w:lang w:val="nl-BE"/>
        </w:rPr>
        <w:t xml:space="preserve"> Hier komt nog bij dat andere </w:t>
      </w:r>
      <w:r w:rsidR="005E3D9F">
        <w:rPr>
          <w:sz w:val="24"/>
          <w:szCs w:val="24"/>
          <w:lang w:val="nl-BE"/>
        </w:rPr>
        <w:t>sectorgenoten</w:t>
      </w:r>
      <w:r w:rsidR="007A38AF">
        <w:rPr>
          <w:sz w:val="24"/>
          <w:szCs w:val="24"/>
          <w:lang w:val="nl-BE"/>
        </w:rPr>
        <w:t xml:space="preserve"> zich dan weer ontfermden over de provincie Antwerpen.</w:t>
      </w:r>
      <w:r w:rsidR="00F06007">
        <w:rPr>
          <w:rStyle w:val="FootnoteReference"/>
          <w:sz w:val="24"/>
          <w:szCs w:val="24"/>
          <w:lang w:val="nl-BE"/>
        </w:rPr>
        <w:footnoteReference w:id="9"/>
      </w:r>
      <w:r w:rsidR="006A6D2C">
        <w:rPr>
          <w:sz w:val="24"/>
          <w:szCs w:val="24"/>
          <w:lang w:val="nl-BE"/>
        </w:rPr>
        <w:t xml:space="preserve"> </w:t>
      </w:r>
    </w:p>
    <w:p w14:paraId="0067C4CE" w14:textId="14107787" w:rsidR="00342239" w:rsidRDefault="006A6D2C" w:rsidP="00914CE6">
      <w:pPr>
        <w:rPr>
          <w:sz w:val="24"/>
          <w:szCs w:val="24"/>
          <w:lang w:val="nl-BE"/>
        </w:rPr>
      </w:pPr>
      <w:r>
        <w:rPr>
          <w:sz w:val="24"/>
          <w:szCs w:val="24"/>
          <w:lang w:val="nl-BE"/>
        </w:rPr>
        <w:t xml:space="preserve">De </w:t>
      </w:r>
      <w:r w:rsidR="00C142D0">
        <w:rPr>
          <w:sz w:val="24"/>
          <w:szCs w:val="24"/>
          <w:lang w:val="nl-BE"/>
        </w:rPr>
        <w:t xml:space="preserve">taken die </w:t>
      </w:r>
      <w:r w:rsidR="005E3D9F">
        <w:rPr>
          <w:sz w:val="24"/>
          <w:szCs w:val="24"/>
          <w:lang w:val="nl-BE"/>
        </w:rPr>
        <w:t>verricht dienden te worden verklaren wel enigszins waarom de sector F.R.B. haar tentakels over de provinciegrenzen heen sloeg. Zo specialiseerde Frans Lenaerts zich in</w:t>
      </w:r>
      <w:r w:rsidR="00566EA1">
        <w:rPr>
          <w:sz w:val="24"/>
          <w:szCs w:val="24"/>
          <w:lang w:val="nl-BE"/>
        </w:rPr>
        <w:t xml:space="preserve"> </w:t>
      </w:r>
      <w:r w:rsidR="00134014">
        <w:rPr>
          <w:sz w:val="24"/>
          <w:szCs w:val="24"/>
          <w:lang w:val="nl-BE"/>
        </w:rPr>
        <w:t>de observatie</w:t>
      </w:r>
      <w:r w:rsidR="00566EA1">
        <w:rPr>
          <w:sz w:val="24"/>
          <w:szCs w:val="24"/>
          <w:lang w:val="nl-BE"/>
        </w:rPr>
        <w:t xml:space="preserve"> van </w:t>
      </w:r>
      <w:r w:rsidR="00BD2FBD">
        <w:rPr>
          <w:sz w:val="24"/>
          <w:szCs w:val="24"/>
          <w:lang w:val="nl-BE"/>
        </w:rPr>
        <w:t>vrachtwagen</w:t>
      </w:r>
      <w:r w:rsidR="00BE2AEC">
        <w:rPr>
          <w:sz w:val="24"/>
          <w:szCs w:val="24"/>
          <w:lang w:val="nl-BE"/>
        </w:rPr>
        <w:t xml:space="preserve">-en </w:t>
      </w:r>
      <w:r w:rsidR="00566EA1">
        <w:rPr>
          <w:sz w:val="24"/>
          <w:szCs w:val="24"/>
          <w:lang w:val="nl-BE"/>
        </w:rPr>
        <w:t>spoorwegverkeer</w:t>
      </w:r>
      <w:r w:rsidR="00134014">
        <w:rPr>
          <w:sz w:val="24"/>
          <w:szCs w:val="24"/>
          <w:lang w:val="nl-BE"/>
        </w:rPr>
        <w:t xml:space="preserve">, en het traceren </w:t>
      </w:r>
      <w:r w:rsidR="00CB49C8">
        <w:rPr>
          <w:sz w:val="24"/>
          <w:szCs w:val="24"/>
          <w:lang w:val="nl-BE"/>
        </w:rPr>
        <w:t xml:space="preserve">van Duitse </w:t>
      </w:r>
      <w:r w:rsidR="00342239">
        <w:rPr>
          <w:sz w:val="24"/>
          <w:szCs w:val="24"/>
          <w:lang w:val="nl-BE"/>
        </w:rPr>
        <w:t>manoeuv</w:t>
      </w:r>
      <w:r w:rsidR="00BA3742">
        <w:rPr>
          <w:sz w:val="24"/>
          <w:szCs w:val="24"/>
          <w:lang w:val="nl-BE"/>
        </w:rPr>
        <w:t>er</w:t>
      </w:r>
      <w:r w:rsidR="00342239">
        <w:rPr>
          <w:sz w:val="24"/>
          <w:szCs w:val="24"/>
          <w:lang w:val="nl-BE"/>
        </w:rPr>
        <w:t>s</w:t>
      </w:r>
      <w:r w:rsidR="00CB49C8">
        <w:rPr>
          <w:sz w:val="24"/>
          <w:szCs w:val="24"/>
          <w:lang w:val="nl-BE"/>
        </w:rPr>
        <w:t>.</w:t>
      </w:r>
      <w:r w:rsidR="00D75459">
        <w:rPr>
          <w:rStyle w:val="FootnoteReference"/>
          <w:sz w:val="24"/>
          <w:szCs w:val="24"/>
          <w:lang w:val="nl-BE"/>
        </w:rPr>
        <w:footnoteReference w:id="10"/>
      </w:r>
      <w:r w:rsidR="00CB49C8">
        <w:rPr>
          <w:sz w:val="24"/>
          <w:szCs w:val="24"/>
          <w:lang w:val="nl-BE"/>
        </w:rPr>
        <w:t xml:space="preserve"> </w:t>
      </w:r>
      <w:r w:rsidR="00624281">
        <w:rPr>
          <w:sz w:val="24"/>
          <w:szCs w:val="24"/>
          <w:lang w:val="nl-BE"/>
        </w:rPr>
        <w:t>Naast deze</w:t>
      </w:r>
      <w:r w:rsidR="00403C21">
        <w:rPr>
          <w:sz w:val="24"/>
          <w:szCs w:val="24"/>
          <w:lang w:val="nl-BE"/>
        </w:rPr>
        <w:t xml:space="preserve"> specialisatie w</w:t>
      </w:r>
      <w:r w:rsidR="006C1367">
        <w:rPr>
          <w:sz w:val="24"/>
          <w:szCs w:val="24"/>
          <w:lang w:val="nl-BE"/>
        </w:rPr>
        <w:t>erd</w:t>
      </w:r>
      <w:r w:rsidR="00403C21">
        <w:rPr>
          <w:sz w:val="24"/>
          <w:szCs w:val="24"/>
          <w:lang w:val="nl-BE"/>
        </w:rPr>
        <w:t xml:space="preserve"> hij weliswaar ook betrokken bij andere taken. Zo nam hij deel aan de mislukte </w:t>
      </w:r>
      <w:r w:rsidR="001239B0">
        <w:rPr>
          <w:sz w:val="24"/>
          <w:szCs w:val="24"/>
          <w:lang w:val="nl-BE"/>
        </w:rPr>
        <w:t xml:space="preserve">bevrijding van verzetslid en </w:t>
      </w:r>
      <w:r w:rsidR="008E5C87">
        <w:rPr>
          <w:sz w:val="24"/>
          <w:szCs w:val="24"/>
          <w:lang w:val="nl-BE"/>
        </w:rPr>
        <w:t>Clarence-</w:t>
      </w:r>
      <w:r w:rsidR="005E3D9F">
        <w:rPr>
          <w:sz w:val="24"/>
          <w:szCs w:val="24"/>
          <w:lang w:val="nl-BE"/>
        </w:rPr>
        <w:t>radio operator</w:t>
      </w:r>
      <w:r w:rsidR="001239B0">
        <w:rPr>
          <w:sz w:val="24"/>
          <w:szCs w:val="24"/>
          <w:lang w:val="nl-BE"/>
        </w:rPr>
        <w:t xml:space="preserve"> Marcel </w:t>
      </w:r>
      <w:r w:rsidR="00F60F72">
        <w:rPr>
          <w:sz w:val="24"/>
          <w:szCs w:val="24"/>
          <w:lang w:val="nl-BE"/>
        </w:rPr>
        <w:t>Verhamme, die</w:t>
      </w:r>
      <w:r w:rsidR="008E5C87">
        <w:rPr>
          <w:sz w:val="24"/>
          <w:szCs w:val="24"/>
          <w:lang w:val="nl-BE"/>
        </w:rPr>
        <w:t xml:space="preserve"> </w:t>
      </w:r>
      <w:r w:rsidR="005E3D9F">
        <w:rPr>
          <w:sz w:val="24"/>
          <w:szCs w:val="24"/>
          <w:lang w:val="nl-BE"/>
        </w:rPr>
        <w:t>gearresteerd werd in juli 1943, en 4 maanden later overleed in gevangenschap.</w:t>
      </w:r>
      <w:r w:rsidR="00463D3D">
        <w:rPr>
          <w:rStyle w:val="FootnoteReference"/>
          <w:sz w:val="24"/>
          <w:szCs w:val="24"/>
          <w:lang w:val="nl-BE"/>
        </w:rPr>
        <w:footnoteReference w:id="11"/>
      </w:r>
      <w:r w:rsidR="005E3D9F">
        <w:rPr>
          <w:sz w:val="24"/>
          <w:szCs w:val="24"/>
          <w:lang w:val="nl-BE"/>
        </w:rPr>
        <w:t xml:space="preserve"> </w:t>
      </w:r>
    </w:p>
    <w:p w14:paraId="6B9DB217" w14:textId="0371751F" w:rsidR="00C01DED" w:rsidRDefault="00B0247D" w:rsidP="00914CE6">
      <w:pPr>
        <w:rPr>
          <w:sz w:val="24"/>
          <w:szCs w:val="24"/>
          <w:lang w:val="nl-NL"/>
        </w:rPr>
      </w:pPr>
      <w:r>
        <w:rPr>
          <w:sz w:val="24"/>
          <w:szCs w:val="24"/>
          <w:lang w:val="nl-BE"/>
        </w:rPr>
        <w:lastRenderedPageBreak/>
        <w:t>Later dat jaar</w:t>
      </w:r>
      <w:r w:rsidR="00342239">
        <w:rPr>
          <w:sz w:val="24"/>
          <w:szCs w:val="24"/>
          <w:lang w:val="nl-BE"/>
        </w:rPr>
        <w:t xml:space="preserve">, op 7 december, </w:t>
      </w:r>
      <w:r w:rsidR="00E00B28">
        <w:rPr>
          <w:sz w:val="24"/>
          <w:szCs w:val="24"/>
          <w:lang w:val="nl-BE"/>
        </w:rPr>
        <w:t xml:space="preserve">zou ook Frans Lenaerts </w:t>
      </w:r>
      <w:r w:rsidR="00082610">
        <w:rPr>
          <w:sz w:val="24"/>
          <w:szCs w:val="24"/>
          <w:lang w:val="nl-BE"/>
        </w:rPr>
        <w:t>zijn laatste</w:t>
      </w:r>
      <w:r w:rsidR="00342239">
        <w:rPr>
          <w:sz w:val="24"/>
          <w:szCs w:val="24"/>
          <w:lang w:val="nl-BE"/>
        </w:rPr>
        <w:t xml:space="preserve"> ‘vrije’</w:t>
      </w:r>
      <w:r w:rsidR="00082610">
        <w:rPr>
          <w:sz w:val="24"/>
          <w:szCs w:val="24"/>
          <w:lang w:val="nl-BE"/>
        </w:rPr>
        <w:t xml:space="preserve"> verzetsdaad plegen</w:t>
      </w:r>
      <w:r w:rsidR="00913A68">
        <w:rPr>
          <w:sz w:val="24"/>
          <w:szCs w:val="24"/>
          <w:lang w:val="nl-BE"/>
        </w:rPr>
        <w:t>.</w:t>
      </w:r>
      <w:r w:rsidR="00342239">
        <w:rPr>
          <w:sz w:val="24"/>
          <w:szCs w:val="24"/>
          <w:lang w:val="nl-BE"/>
        </w:rPr>
        <w:t xml:space="preserve"> De biografische nota </w:t>
      </w:r>
      <w:r w:rsidR="00D63726">
        <w:rPr>
          <w:sz w:val="24"/>
          <w:szCs w:val="24"/>
          <w:lang w:val="nl-BE"/>
        </w:rPr>
        <w:t>stelt dat Frans Lenaerts, samen met zijn chef Fernand Wolff op strafexpeditie waren op het moment dat hun vrachtwagen werd tegengehouden door een Duitse patrouille.</w:t>
      </w:r>
      <w:r w:rsidR="00145F36">
        <w:rPr>
          <w:rStyle w:val="FootnoteReference"/>
          <w:sz w:val="24"/>
          <w:szCs w:val="24"/>
          <w:lang w:val="nl-BE"/>
        </w:rPr>
        <w:footnoteReference w:id="12"/>
      </w:r>
      <w:r w:rsidR="00DB7D42">
        <w:rPr>
          <w:sz w:val="24"/>
          <w:szCs w:val="24"/>
          <w:lang w:val="nl-BE"/>
        </w:rPr>
        <w:t xml:space="preserve"> Een</w:t>
      </w:r>
      <w:r w:rsidR="00D63726" w:rsidRPr="00D63726">
        <w:rPr>
          <w:sz w:val="24"/>
          <w:szCs w:val="24"/>
          <w:lang w:val="nl-NL"/>
        </w:rPr>
        <w:t xml:space="preserve"> andere bron, Antoinette Kleinhaus, die Lenaerts kende, stelde dan weer dat</w:t>
      </w:r>
      <w:r w:rsidR="00D63726">
        <w:rPr>
          <w:sz w:val="24"/>
          <w:szCs w:val="24"/>
          <w:lang w:val="nl-NL"/>
        </w:rPr>
        <w:t xml:space="preserve"> Wolff en Lenaerts in een schietpartij verwikkeld waren geraakt na</w:t>
      </w:r>
      <w:r w:rsidR="00145F36">
        <w:rPr>
          <w:sz w:val="24"/>
          <w:szCs w:val="24"/>
          <w:lang w:val="nl-NL"/>
        </w:rPr>
        <w:t>dat ze ter hoogte van het Saincteletteplein het lijk van een verklikker in het kanaal hadden gegooid.</w:t>
      </w:r>
      <w:r w:rsidR="00E04B22">
        <w:rPr>
          <w:rStyle w:val="FootnoteReference"/>
          <w:sz w:val="24"/>
          <w:szCs w:val="24"/>
          <w:lang w:val="nl-NL"/>
        </w:rPr>
        <w:footnoteReference w:id="13"/>
      </w:r>
      <w:r w:rsidR="00145F36">
        <w:rPr>
          <w:sz w:val="24"/>
          <w:szCs w:val="24"/>
          <w:lang w:val="nl-NL"/>
        </w:rPr>
        <w:t xml:space="preserve"> Opmerkelijker is hier dat Kleinhaus deze feiten niet plaatste in december 1943, maar</w:t>
      </w:r>
      <w:r w:rsidR="002D4806">
        <w:rPr>
          <w:sz w:val="24"/>
          <w:szCs w:val="24"/>
          <w:lang w:val="nl-NL"/>
        </w:rPr>
        <w:t xml:space="preserve"> in</w:t>
      </w:r>
      <w:r w:rsidR="00145F36">
        <w:rPr>
          <w:sz w:val="24"/>
          <w:szCs w:val="24"/>
          <w:lang w:val="nl-NL"/>
        </w:rPr>
        <w:t xml:space="preserve"> maart 1944, </w:t>
      </w:r>
      <w:r w:rsidR="003C026A">
        <w:rPr>
          <w:sz w:val="24"/>
          <w:szCs w:val="24"/>
          <w:lang w:val="nl-NL"/>
        </w:rPr>
        <w:t>terwijl</w:t>
      </w:r>
      <w:r w:rsidR="00145F36">
        <w:rPr>
          <w:sz w:val="24"/>
          <w:szCs w:val="24"/>
          <w:lang w:val="nl-NL"/>
        </w:rPr>
        <w:t xml:space="preserve"> Lenaerts reeds drie ma</w:t>
      </w:r>
      <w:r w:rsidR="00DB7D42">
        <w:rPr>
          <w:sz w:val="24"/>
          <w:szCs w:val="24"/>
          <w:lang w:val="nl-NL"/>
        </w:rPr>
        <w:t>a</w:t>
      </w:r>
      <w:r w:rsidR="00145F36">
        <w:rPr>
          <w:sz w:val="24"/>
          <w:szCs w:val="24"/>
          <w:lang w:val="nl-NL"/>
        </w:rPr>
        <w:t>nden</w:t>
      </w:r>
      <w:r w:rsidR="00DB7D42">
        <w:rPr>
          <w:sz w:val="24"/>
          <w:szCs w:val="24"/>
          <w:lang w:val="nl-NL"/>
        </w:rPr>
        <w:t xml:space="preserve"> eerder</w:t>
      </w:r>
      <w:r w:rsidR="00145F36">
        <w:rPr>
          <w:sz w:val="24"/>
          <w:szCs w:val="24"/>
          <w:lang w:val="nl-NL"/>
        </w:rPr>
        <w:t xml:space="preserve"> </w:t>
      </w:r>
      <w:r w:rsidR="00DB7D42">
        <w:rPr>
          <w:sz w:val="24"/>
          <w:szCs w:val="24"/>
          <w:lang w:val="nl-NL"/>
        </w:rPr>
        <w:t xml:space="preserve"> </w:t>
      </w:r>
      <w:r w:rsidR="00145F36">
        <w:rPr>
          <w:sz w:val="24"/>
          <w:szCs w:val="24"/>
          <w:lang w:val="nl-NL"/>
        </w:rPr>
        <w:t xml:space="preserve">geëxecuteerd was. </w:t>
      </w:r>
      <w:r w:rsidR="00A41B72">
        <w:rPr>
          <w:sz w:val="24"/>
          <w:szCs w:val="24"/>
          <w:lang w:val="nl-NL"/>
        </w:rPr>
        <w:t xml:space="preserve">De politieverslagen van buitengewone gebeurtenissen </w:t>
      </w:r>
      <w:r w:rsidR="00A41B72" w:rsidRPr="00A41B72">
        <w:rPr>
          <w:i/>
          <w:iCs/>
          <w:sz w:val="24"/>
          <w:szCs w:val="24"/>
          <w:lang w:val="nl-NL"/>
        </w:rPr>
        <w:t>‘type Modèle 5’</w:t>
      </w:r>
      <w:r w:rsidR="00A41B72">
        <w:rPr>
          <w:sz w:val="24"/>
          <w:szCs w:val="24"/>
          <w:lang w:val="nl-NL"/>
        </w:rPr>
        <w:t xml:space="preserve"> hadden hier mogelijk soelaas kunnen bieden, aangezien gekend is dat Lenaerts</w:t>
      </w:r>
      <w:r w:rsidR="006B6655">
        <w:rPr>
          <w:sz w:val="24"/>
          <w:szCs w:val="24"/>
          <w:lang w:val="nl-NL"/>
        </w:rPr>
        <w:t xml:space="preserve"> </w:t>
      </w:r>
      <w:r w:rsidR="00A41B72">
        <w:rPr>
          <w:sz w:val="24"/>
          <w:szCs w:val="24"/>
          <w:lang w:val="nl-NL"/>
        </w:rPr>
        <w:t xml:space="preserve"> actief was in Schaarbeek</w:t>
      </w:r>
      <w:r w:rsidR="00186061">
        <w:rPr>
          <w:sz w:val="24"/>
          <w:szCs w:val="24"/>
          <w:lang w:val="nl-NL"/>
        </w:rPr>
        <w:t xml:space="preserve"> op 7 december 1943</w:t>
      </w:r>
      <w:r w:rsidR="00A41B72">
        <w:rPr>
          <w:sz w:val="24"/>
          <w:szCs w:val="24"/>
          <w:lang w:val="nl-NL"/>
        </w:rPr>
        <w:t xml:space="preserve">, maar toch lijkt enig spoor te ontbreken van de gebeurtenissen </w:t>
      </w:r>
      <w:r w:rsidR="00186061">
        <w:rPr>
          <w:sz w:val="24"/>
          <w:szCs w:val="24"/>
          <w:lang w:val="nl-NL"/>
        </w:rPr>
        <w:t>van die dag.</w:t>
      </w:r>
      <w:r w:rsidR="00A41B72">
        <w:rPr>
          <w:sz w:val="24"/>
          <w:szCs w:val="24"/>
          <w:lang w:val="nl-NL"/>
        </w:rPr>
        <w:t xml:space="preserve"> </w:t>
      </w:r>
    </w:p>
    <w:p w14:paraId="78FDA4FC" w14:textId="2A8E1D78" w:rsidR="00914CE6" w:rsidRPr="00D839F0" w:rsidRDefault="002E50B5" w:rsidP="00914CE6">
      <w:pPr>
        <w:rPr>
          <w:sz w:val="24"/>
          <w:szCs w:val="24"/>
          <w:lang w:val="nl-NL"/>
        </w:rPr>
      </w:pPr>
      <w:r>
        <w:rPr>
          <w:sz w:val="24"/>
          <w:szCs w:val="24"/>
          <w:lang w:val="nl-NL"/>
        </w:rPr>
        <w:t>Gelukkig kan</w:t>
      </w:r>
      <w:r w:rsidR="006C4208">
        <w:rPr>
          <w:sz w:val="24"/>
          <w:szCs w:val="24"/>
          <w:lang w:val="nl-NL"/>
        </w:rPr>
        <w:t xml:space="preserve"> het artikel ‘Terechtstelling van terroristen’ in</w:t>
      </w:r>
      <w:r>
        <w:rPr>
          <w:sz w:val="24"/>
          <w:szCs w:val="24"/>
          <w:lang w:val="nl-NL"/>
        </w:rPr>
        <w:t xml:space="preserve"> d</w:t>
      </w:r>
      <w:r w:rsidR="00C01DED">
        <w:rPr>
          <w:sz w:val="24"/>
          <w:szCs w:val="24"/>
          <w:lang w:val="nl-NL"/>
        </w:rPr>
        <w:t>e gecensureerde Het Laatste Nieuws-oplage van 18 december 1943</w:t>
      </w:r>
      <w:r>
        <w:rPr>
          <w:sz w:val="24"/>
          <w:szCs w:val="24"/>
          <w:lang w:val="nl-NL"/>
        </w:rPr>
        <w:t xml:space="preserve"> beamen dat beide bronnen weldegelijk een stuk van de puzzel bevatten</w:t>
      </w:r>
      <w:r w:rsidR="00C01DED">
        <w:rPr>
          <w:sz w:val="24"/>
          <w:szCs w:val="24"/>
          <w:lang w:val="nl-NL"/>
        </w:rPr>
        <w:t xml:space="preserve">. </w:t>
      </w:r>
      <w:r>
        <w:rPr>
          <w:sz w:val="24"/>
          <w:szCs w:val="24"/>
          <w:lang w:val="nl-NL"/>
        </w:rPr>
        <w:t>Op de avond van 7 december wordt het lichaam van professor Jean Berger</w:t>
      </w:r>
      <w:r w:rsidR="007072FA">
        <w:rPr>
          <w:sz w:val="24"/>
          <w:szCs w:val="24"/>
          <w:lang w:val="nl-NL"/>
        </w:rPr>
        <w:t xml:space="preserve"> in een bestelwagen geladen, met als eindbestemming</w:t>
      </w:r>
      <w:r w:rsidR="00DB7D42">
        <w:rPr>
          <w:sz w:val="24"/>
          <w:szCs w:val="24"/>
          <w:lang w:val="nl-NL"/>
        </w:rPr>
        <w:t>:</w:t>
      </w:r>
      <w:r w:rsidR="007072FA">
        <w:rPr>
          <w:sz w:val="24"/>
          <w:szCs w:val="24"/>
          <w:lang w:val="nl-NL"/>
        </w:rPr>
        <w:t xml:space="preserve"> de Fernand-Demetskaai. Even later, omstreeks 21u, </w:t>
      </w:r>
      <w:r>
        <w:rPr>
          <w:sz w:val="24"/>
          <w:szCs w:val="24"/>
          <w:lang w:val="nl-NL"/>
        </w:rPr>
        <w:t>wordt</w:t>
      </w:r>
      <w:r w:rsidR="00C01DED">
        <w:rPr>
          <w:sz w:val="24"/>
          <w:szCs w:val="24"/>
          <w:lang w:val="nl-NL"/>
        </w:rPr>
        <w:t xml:space="preserve"> </w:t>
      </w:r>
      <w:r>
        <w:rPr>
          <w:sz w:val="24"/>
          <w:szCs w:val="24"/>
          <w:lang w:val="nl-NL"/>
        </w:rPr>
        <w:t>de</w:t>
      </w:r>
      <w:r w:rsidR="00C01DED">
        <w:rPr>
          <w:sz w:val="24"/>
          <w:szCs w:val="24"/>
          <w:lang w:val="nl-NL"/>
        </w:rPr>
        <w:t xml:space="preserve"> bestelwagen</w:t>
      </w:r>
      <w:r w:rsidR="007072FA">
        <w:rPr>
          <w:sz w:val="24"/>
          <w:szCs w:val="24"/>
          <w:lang w:val="nl-NL"/>
        </w:rPr>
        <w:t xml:space="preserve"> in de Diksmuidelaan</w:t>
      </w:r>
      <w:r w:rsidR="00C01DED">
        <w:rPr>
          <w:sz w:val="24"/>
          <w:szCs w:val="24"/>
          <w:lang w:val="nl-NL"/>
        </w:rPr>
        <w:t xml:space="preserve"> </w:t>
      </w:r>
      <w:r>
        <w:rPr>
          <w:sz w:val="24"/>
          <w:szCs w:val="24"/>
          <w:lang w:val="nl-NL"/>
        </w:rPr>
        <w:t>ter controle</w:t>
      </w:r>
      <w:r w:rsidR="00C01DED">
        <w:rPr>
          <w:sz w:val="24"/>
          <w:szCs w:val="24"/>
          <w:lang w:val="nl-NL"/>
        </w:rPr>
        <w:t xml:space="preserve"> tegengehouden door </w:t>
      </w:r>
      <w:r w:rsidR="007072FA">
        <w:rPr>
          <w:sz w:val="24"/>
          <w:szCs w:val="24"/>
          <w:lang w:val="nl-NL"/>
        </w:rPr>
        <w:t xml:space="preserve">een </w:t>
      </w:r>
      <w:r w:rsidR="00C01DED">
        <w:rPr>
          <w:sz w:val="24"/>
          <w:szCs w:val="24"/>
          <w:lang w:val="nl-NL"/>
        </w:rPr>
        <w:t>Duitse patrouille</w:t>
      </w:r>
      <w:r w:rsidR="00E42D77">
        <w:rPr>
          <w:sz w:val="24"/>
          <w:szCs w:val="24"/>
          <w:lang w:val="nl-NL"/>
        </w:rPr>
        <w:t>,</w:t>
      </w:r>
      <w:r w:rsidR="007072FA">
        <w:rPr>
          <w:sz w:val="24"/>
          <w:szCs w:val="24"/>
          <w:lang w:val="nl-NL"/>
        </w:rPr>
        <w:t xml:space="preserve"> die in hoogste staat van alertheid is</w:t>
      </w:r>
      <w:r w:rsidR="00071055">
        <w:rPr>
          <w:sz w:val="24"/>
          <w:szCs w:val="24"/>
          <w:lang w:val="nl-NL"/>
        </w:rPr>
        <w:t xml:space="preserve"> gebracht</w:t>
      </w:r>
      <w:r w:rsidR="007072FA">
        <w:rPr>
          <w:sz w:val="24"/>
          <w:szCs w:val="24"/>
          <w:lang w:val="nl-NL"/>
        </w:rPr>
        <w:t xml:space="preserve"> door de vondst van</w:t>
      </w:r>
      <w:r w:rsidR="00071055">
        <w:rPr>
          <w:sz w:val="24"/>
          <w:szCs w:val="24"/>
          <w:lang w:val="nl-NL"/>
        </w:rPr>
        <w:t xml:space="preserve"> het</w:t>
      </w:r>
      <w:r w:rsidR="007072FA">
        <w:rPr>
          <w:sz w:val="24"/>
          <w:szCs w:val="24"/>
          <w:lang w:val="nl-NL"/>
        </w:rPr>
        <w:t xml:space="preserve"> lijk in het kanaal</w:t>
      </w:r>
      <w:r w:rsidR="00C01DED">
        <w:rPr>
          <w:sz w:val="24"/>
          <w:szCs w:val="24"/>
          <w:lang w:val="nl-NL"/>
        </w:rPr>
        <w:t>. Vrijwel onmiddelijk openen de inzittenden, Maurice Dumont, Emile De Beer, Christine Marteau, Fernand Wolff, en Frans Lenaerts, het vuur</w:t>
      </w:r>
      <w:r>
        <w:rPr>
          <w:sz w:val="24"/>
          <w:szCs w:val="24"/>
          <w:lang w:val="nl-NL"/>
        </w:rPr>
        <w:t>.</w:t>
      </w:r>
      <w:r w:rsidR="007072FA">
        <w:rPr>
          <w:sz w:val="24"/>
          <w:szCs w:val="24"/>
          <w:lang w:val="nl-NL"/>
        </w:rPr>
        <w:t xml:space="preserve"> </w:t>
      </w:r>
      <w:r w:rsidR="004B75BB">
        <w:rPr>
          <w:sz w:val="24"/>
          <w:szCs w:val="24"/>
          <w:lang w:val="nl-NL"/>
        </w:rPr>
        <w:t>Fernand Wolff st</w:t>
      </w:r>
      <w:r w:rsidR="006C4208">
        <w:rPr>
          <w:sz w:val="24"/>
          <w:szCs w:val="24"/>
          <w:lang w:val="nl-NL"/>
        </w:rPr>
        <w:t>erft</w:t>
      </w:r>
      <w:r w:rsidR="004B75BB">
        <w:rPr>
          <w:sz w:val="24"/>
          <w:szCs w:val="24"/>
          <w:lang w:val="nl-NL"/>
        </w:rPr>
        <w:t xml:space="preserve"> ter plekke, terwijl Dumont, De Beer, Marteau, en een gewonde Lenaerts gearresteerd</w:t>
      </w:r>
      <w:r w:rsidR="006C4208">
        <w:rPr>
          <w:sz w:val="24"/>
          <w:szCs w:val="24"/>
          <w:lang w:val="nl-NL"/>
        </w:rPr>
        <w:t xml:space="preserve"> worden</w:t>
      </w:r>
      <w:r w:rsidR="004B75BB">
        <w:rPr>
          <w:sz w:val="24"/>
          <w:szCs w:val="24"/>
          <w:lang w:val="nl-NL"/>
        </w:rPr>
        <w:t>.</w:t>
      </w:r>
      <w:r w:rsidR="004B75BB">
        <w:rPr>
          <w:rStyle w:val="FootnoteReference"/>
          <w:sz w:val="24"/>
          <w:szCs w:val="24"/>
          <w:lang w:val="nl-NL"/>
        </w:rPr>
        <w:footnoteReference w:id="14"/>
      </w:r>
      <w:r w:rsidR="006C4208">
        <w:rPr>
          <w:sz w:val="24"/>
          <w:szCs w:val="24"/>
          <w:lang w:val="nl-NL"/>
        </w:rPr>
        <w:t xml:space="preserve"> </w:t>
      </w:r>
      <w:r w:rsidR="005A3C24">
        <w:rPr>
          <w:sz w:val="24"/>
          <w:szCs w:val="24"/>
          <w:lang w:val="nl-BE"/>
        </w:rPr>
        <w:t>Tien dagen later, op 17 december 1943, wordt Frans geëxecuteerd op de Nationale Schietbaan.</w:t>
      </w:r>
      <w:r w:rsidR="006C4208">
        <w:rPr>
          <w:rStyle w:val="FootnoteReference"/>
          <w:sz w:val="24"/>
          <w:szCs w:val="24"/>
          <w:lang w:val="nl-BE"/>
        </w:rPr>
        <w:footnoteReference w:id="15"/>
      </w:r>
      <w:r w:rsidR="005A3C24">
        <w:rPr>
          <w:sz w:val="24"/>
          <w:szCs w:val="24"/>
          <w:lang w:val="nl-BE"/>
        </w:rPr>
        <w:t xml:space="preserve"> </w:t>
      </w:r>
    </w:p>
    <w:p w14:paraId="10B11962" w14:textId="27392FD2" w:rsidR="003C643D" w:rsidRDefault="003C643D" w:rsidP="003C643D">
      <w:pPr>
        <w:rPr>
          <w:sz w:val="24"/>
          <w:szCs w:val="24"/>
          <w:lang w:val="nl-BE"/>
        </w:rPr>
      </w:pPr>
      <w:r>
        <w:rPr>
          <w:sz w:val="24"/>
          <w:szCs w:val="24"/>
          <w:lang w:val="nl-BE"/>
        </w:rPr>
        <w:t xml:space="preserve">Hoewel zijn </w:t>
      </w:r>
      <w:r w:rsidR="000A1391">
        <w:rPr>
          <w:sz w:val="24"/>
          <w:szCs w:val="24"/>
          <w:lang w:val="nl-BE"/>
        </w:rPr>
        <w:t>rol in het verzet</w:t>
      </w:r>
      <w:r>
        <w:rPr>
          <w:sz w:val="24"/>
          <w:szCs w:val="24"/>
          <w:lang w:val="nl-BE"/>
        </w:rPr>
        <w:t xml:space="preserve"> zeker niet min wa</w:t>
      </w:r>
      <w:r w:rsidR="000A1391">
        <w:rPr>
          <w:sz w:val="24"/>
          <w:szCs w:val="24"/>
          <w:lang w:val="nl-BE"/>
        </w:rPr>
        <w:t>s</w:t>
      </w:r>
      <w:r>
        <w:rPr>
          <w:sz w:val="24"/>
          <w:szCs w:val="24"/>
          <w:lang w:val="nl-BE"/>
        </w:rPr>
        <w:t xml:space="preserve">, lijkt </w:t>
      </w:r>
      <w:r w:rsidR="00F32F06">
        <w:rPr>
          <w:sz w:val="24"/>
          <w:szCs w:val="24"/>
          <w:lang w:val="nl-BE"/>
        </w:rPr>
        <w:t>Lenaerts’</w:t>
      </w:r>
      <w:r>
        <w:rPr>
          <w:sz w:val="24"/>
          <w:szCs w:val="24"/>
          <w:lang w:val="nl-BE"/>
        </w:rPr>
        <w:t xml:space="preserve"> aanwezigheid in naoorlogse herinneringen aan het verzet gereduceerd tot een voetnoot. </w:t>
      </w:r>
      <w:r w:rsidR="00F32F06">
        <w:rPr>
          <w:sz w:val="24"/>
          <w:szCs w:val="24"/>
          <w:lang w:val="nl-BE"/>
        </w:rPr>
        <w:t>Voor een vermelding in het meer verhalende Liber Memorialis voor de oorlogsslachtoffers van de ULB was er ogenschijnlijk wel geen ruimte meer. Die werd hoofdzakelijk vrijgehouden voor de verzetsgroep van eigen bodem: Groupe G.</w:t>
      </w:r>
      <w:r w:rsidR="00F32F06">
        <w:rPr>
          <w:rStyle w:val="FootnoteReference"/>
          <w:sz w:val="24"/>
          <w:szCs w:val="24"/>
          <w:lang w:val="nl-BE"/>
        </w:rPr>
        <w:footnoteReference w:id="16"/>
      </w:r>
      <w:r>
        <w:rPr>
          <w:sz w:val="24"/>
          <w:szCs w:val="24"/>
          <w:lang w:val="nl-BE"/>
        </w:rPr>
        <w:t>In het gedenkboek voor de gefusileerden van de</w:t>
      </w:r>
      <w:r w:rsidR="00313D3E">
        <w:rPr>
          <w:sz w:val="24"/>
          <w:szCs w:val="24"/>
          <w:lang w:val="nl-BE"/>
        </w:rPr>
        <w:t xml:space="preserve"> </w:t>
      </w:r>
      <w:r>
        <w:rPr>
          <w:sz w:val="24"/>
          <w:szCs w:val="24"/>
          <w:lang w:val="nl-BE"/>
        </w:rPr>
        <w:t>Nationale Schietbaan werd Lenaerts</w:t>
      </w:r>
      <w:r w:rsidR="00F32F06">
        <w:rPr>
          <w:sz w:val="24"/>
          <w:szCs w:val="24"/>
          <w:lang w:val="nl-BE"/>
        </w:rPr>
        <w:t xml:space="preserve"> dan </w:t>
      </w:r>
      <w:r>
        <w:rPr>
          <w:sz w:val="24"/>
          <w:szCs w:val="24"/>
          <w:lang w:val="nl-BE"/>
        </w:rPr>
        <w:t>wel</w:t>
      </w:r>
      <w:r w:rsidR="00F32F06">
        <w:rPr>
          <w:sz w:val="24"/>
          <w:szCs w:val="24"/>
          <w:lang w:val="nl-BE"/>
        </w:rPr>
        <w:t xml:space="preserve"> weer</w:t>
      </w:r>
      <w:r>
        <w:rPr>
          <w:sz w:val="24"/>
          <w:szCs w:val="24"/>
          <w:lang w:val="nl-BE"/>
        </w:rPr>
        <w:t xml:space="preserve"> opgelijst</w:t>
      </w:r>
      <w:r w:rsidR="006B5566">
        <w:rPr>
          <w:sz w:val="24"/>
          <w:szCs w:val="24"/>
          <w:lang w:val="nl-BE"/>
        </w:rPr>
        <w:t>, maar d</w:t>
      </w:r>
      <w:r w:rsidR="00313D3E">
        <w:rPr>
          <w:sz w:val="24"/>
          <w:szCs w:val="24"/>
          <w:lang w:val="nl-BE"/>
        </w:rPr>
        <w:t>eze publicatie</w:t>
      </w:r>
      <w:r w:rsidR="006B5566">
        <w:rPr>
          <w:sz w:val="24"/>
          <w:szCs w:val="24"/>
          <w:lang w:val="nl-BE"/>
        </w:rPr>
        <w:t xml:space="preserve"> was</w:t>
      </w:r>
      <w:r w:rsidR="00EC4188">
        <w:rPr>
          <w:sz w:val="24"/>
          <w:szCs w:val="24"/>
          <w:lang w:val="nl-BE"/>
        </w:rPr>
        <w:t xml:space="preserve"> eerder een</w:t>
      </w:r>
      <w:r w:rsidR="006B5566">
        <w:rPr>
          <w:sz w:val="24"/>
          <w:szCs w:val="24"/>
          <w:lang w:val="nl-BE"/>
        </w:rPr>
        <w:t xml:space="preserve"> initiatief</w:t>
      </w:r>
      <w:r w:rsidR="00EC4188">
        <w:rPr>
          <w:sz w:val="24"/>
          <w:szCs w:val="24"/>
          <w:lang w:val="nl-BE"/>
        </w:rPr>
        <w:t xml:space="preserve"> van de stad Brussel dan de ULB</w:t>
      </w:r>
      <w:r>
        <w:rPr>
          <w:sz w:val="24"/>
          <w:szCs w:val="24"/>
          <w:lang w:val="nl-BE"/>
        </w:rPr>
        <w:t>.</w:t>
      </w:r>
      <w:r>
        <w:rPr>
          <w:rStyle w:val="FootnoteReference"/>
          <w:sz w:val="24"/>
          <w:szCs w:val="24"/>
          <w:lang w:val="nl-BE"/>
        </w:rPr>
        <w:footnoteReference w:id="17"/>
      </w:r>
      <w:r>
        <w:rPr>
          <w:sz w:val="24"/>
          <w:szCs w:val="24"/>
          <w:lang w:val="nl-BE"/>
        </w:rPr>
        <w:t xml:space="preserve"> </w:t>
      </w:r>
    </w:p>
    <w:p w14:paraId="58074FDA" w14:textId="6ACF6C49" w:rsidR="003C643D" w:rsidRPr="00A41B72" w:rsidRDefault="003C643D" w:rsidP="003C643D">
      <w:pPr>
        <w:rPr>
          <w:sz w:val="24"/>
          <w:szCs w:val="24"/>
          <w:lang w:val="nl-NL"/>
        </w:rPr>
      </w:pPr>
      <w:r>
        <w:rPr>
          <w:sz w:val="24"/>
          <w:szCs w:val="24"/>
          <w:lang w:val="nl-NL"/>
        </w:rPr>
        <w:t xml:space="preserve">De </w:t>
      </w:r>
      <w:r w:rsidR="00313D3E">
        <w:rPr>
          <w:sz w:val="24"/>
          <w:szCs w:val="24"/>
          <w:lang w:val="nl-NL"/>
        </w:rPr>
        <w:t>naam</w:t>
      </w:r>
      <w:r>
        <w:rPr>
          <w:sz w:val="24"/>
          <w:szCs w:val="24"/>
          <w:lang w:val="nl-NL"/>
        </w:rPr>
        <w:t xml:space="preserve"> Frans Lenaerts </w:t>
      </w:r>
      <w:r w:rsidR="000A348F">
        <w:rPr>
          <w:sz w:val="24"/>
          <w:szCs w:val="24"/>
          <w:lang w:val="nl-NL"/>
        </w:rPr>
        <w:t xml:space="preserve">werd weliswaar </w:t>
      </w:r>
      <w:r>
        <w:rPr>
          <w:sz w:val="24"/>
          <w:szCs w:val="24"/>
          <w:lang w:val="nl-NL"/>
        </w:rPr>
        <w:t>niet vergeten</w:t>
      </w:r>
      <w:r w:rsidR="000A348F">
        <w:rPr>
          <w:sz w:val="24"/>
          <w:szCs w:val="24"/>
          <w:lang w:val="nl-NL"/>
        </w:rPr>
        <w:t xml:space="preserve"> in Gent</w:t>
      </w:r>
      <w:r>
        <w:rPr>
          <w:sz w:val="24"/>
          <w:szCs w:val="24"/>
          <w:lang w:val="nl-NL"/>
        </w:rPr>
        <w:t xml:space="preserve">. Op 13 mei 1947 organiseert de Gentse vrijzinnige studentenbeweging ’t Zal Wel Gaan een herdenkingsplechtigheid die </w:t>
      </w:r>
      <w:r>
        <w:rPr>
          <w:sz w:val="24"/>
          <w:szCs w:val="24"/>
          <w:lang w:val="nl-NL"/>
        </w:rPr>
        <w:lastRenderedPageBreak/>
        <w:t>de namen van haar gevallen oud-leden doorheen de Gentse universiteit</w:t>
      </w:r>
      <w:r w:rsidR="00EC4188">
        <w:rPr>
          <w:sz w:val="24"/>
          <w:szCs w:val="24"/>
          <w:lang w:val="nl-NL"/>
        </w:rPr>
        <w:t xml:space="preserve"> afroept</w:t>
      </w:r>
      <w:r>
        <w:rPr>
          <w:sz w:val="24"/>
          <w:szCs w:val="24"/>
          <w:lang w:val="nl-NL"/>
        </w:rPr>
        <w:t>, en vereeuwig</w:t>
      </w:r>
      <w:r w:rsidR="005A041B">
        <w:rPr>
          <w:sz w:val="24"/>
          <w:szCs w:val="24"/>
          <w:lang w:val="nl-NL"/>
        </w:rPr>
        <w:t>t</w:t>
      </w:r>
      <w:r>
        <w:rPr>
          <w:sz w:val="24"/>
          <w:szCs w:val="24"/>
          <w:lang w:val="nl-NL"/>
        </w:rPr>
        <w:t xml:space="preserve"> in naamplaten.</w:t>
      </w:r>
      <w:r>
        <w:rPr>
          <w:rStyle w:val="FootnoteReference"/>
          <w:sz w:val="24"/>
          <w:szCs w:val="24"/>
          <w:lang w:val="nl-NL"/>
        </w:rPr>
        <w:footnoteReference w:id="18"/>
      </w:r>
      <w:r w:rsidR="00313D3E">
        <w:rPr>
          <w:sz w:val="24"/>
          <w:szCs w:val="24"/>
          <w:lang w:val="nl-NL"/>
        </w:rPr>
        <w:t xml:space="preserve"> Ook de ULB eert haar gesneuvelde studenten nog elk jaar op 20 november met een gelijkaardig eerbetoon. Het </w:t>
      </w:r>
      <w:r w:rsidR="001856CA">
        <w:rPr>
          <w:sz w:val="24"/>
          <w:szCs w:val="24"/>
          <w:lang w:val="nl-NL"/>
        </w:rPr>
        <w:t>wordt</w:t>
      </w:r>
      <w:r w:rsidR="00313D3E">
        <w:rPr>
          <w:sz w:val="24"/>
          <w:szCs w:val="24"/>
          <w:lang w:val="nl-NL"/>
        </w:rPr>
        <w:t xml:space="preserve"> ondertussen wel</w:t>
      </w:r>
      <w:r w:rsidR="001856CA">
        <w:rPr>
          <w:sz w:val="24"/>
          <w:szCs w:val="24"/>
          <w:lang w:val="nl-NL"/>
        </w:rPr>
        <w:t>iswaar</w:t>
      </w:r>
      <w:r w:rsidR="00313D3E">
        <w:rPr>
          <w:sz w:val="24"/>
          <w:szCs w:val="24"/>
          <w:lang w:val="nl-NL"/>
        </w:rPr>
        <w:t xml:space="preserve"> dringend tijd om het ook verzetsverhaal van Lenaerts uit de doeken te doen, </w:t>
      </w:r>
      <w:r w:rsidR="001856CA">
        <w:rPr>
          <w:sz w:val="24"/>
          <w:szCs w:val="24"/>
          <w:lang w:val="nl-NL"/>
        </w:rPr>
        <w:t xml:space="preserve">zodat </w:t>
      </w:r>
      <w:r w:rsidR="001856CA">
        <w:rPr>
          <w:sz w:val="24"/>
          <w:szCs w:val="24"/>
          <w:lang w:val="nl-BE"/>
        </w:rPr>
        <w:t>de ‘lange Frans Lenaerts, met zijn brutaal Antwerps accent’, om meer bekend staat dan zijn lengte</w:t>
      </w:r>
      <w:r w:rsidR="00FA091E">
        <w:rPr>
          <w:sz w:val="24"/>
          <w:szCs w:val="24"/>
          <w:lang w:val="nl-BE"/>
        </w:rPr>
        <w:t xml:space="preserve"> en dialect</w:t>
      </w:r>
      <w:r w:rsidR="001856CA">
        <w:rPr>
          <w:sz w:val="24"/>
          <w:szCs w:val="24"/>
          <w:lang w:val="nl-BE"/>
        </w:rPr>
        <w:t>.</w:t>
      </w:r>
      <w:r w:rsidR="001856CA">
        <w:rPr>
          <w:rStyle w:val="FootnoteReference"/>
          <w:sz w:val="24"/>
          <w:szCs w:val="24"/>
          <w:lang w:val="nl-BE"/>
        </w:rPr>
        <w:footnoteReference w:id="19"/>
      </w:r>
      <w:r w:rsidR="001856CA">
        <w:rPr>
          <w:sz w:val="24"/>
          <w:szCs w:val="24"/>
          <w:lang w:val="nl-BE"/>
        </w:rPr>
        <w:t xml:space="preserve"> </w:t>
      </w:r>
    </w:p>
    <w:p w14:paraId="162E3842" w14:textId="2B8F42FA" w:rsidR="003C643D" w:rsidRPr="003C643D" w:rsidRDefault="003C643D" w:rsidP="003C643D">
      <w:pPr>
        <w:rPr>
          <w:sz w:val="24"/>
          <w:szCs w:val="24"/>
          <w:lang w:val="nl-NL"/>
        </w:rPr>
      </w:pPr>
    </w:p>
    <w:p w14:paraId="73945282" w14:textId="77777777" w:rsidR="0031009E" w:rsidRPr="00914CE6" w:rsidRDefault="0031009E" w:rsidP="00914CE6">
      <w:pPr>
        <w:rPr>
          <w:sz w:val="24"/>
          <w:szCs w:val="24"/>
          <w:lang w:val="nl-BE"/>
        </w:rPr>
      </w:pPr>
    </w:p>
    <w:sectPr w:rsidR="0031009E" w:rsidRPr="00914CE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682E5" w14:textId="77777777" w:rsidR="00B60621" w:rsidRDefault="00B60621" w:rsidP="00A573E4">
      <w:pPr>
        <w:spacing w:after="0" w:line="240" w:lineRule="auto"/>
      </w:pPr>
      <w:r>
        <w:separator/>
      </w:r>
    </w:p>
  </w:endnote>
  <w:endnote w:type="continuationSeparator" w:id="0">
    <w:p w14:paraId="59F2B145" w14:textId="77777777" w:rsidR="00B60621" w:rsidRDefault="00B60621" w:rsidP="00A57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C6A79" w14:textId="77777777" w:rsidR="00B60621" w:rsidRDefault="00B60621" w:rsidP="00A573E4">
      <w:pPr>
        <w:spacing w:after="0" w:line="240" w:lineRule="auto"/>
      </w:pPr>
      <w:r>
        <w:separator/>
      </w:r>
    </w:p>
  </w:footnote>
  <w:footnote w:type="continuationSeparator" w:id="0">
    <w:p w14:paraId="69BBC27D" w14:textId="77777777" w:rsidR="00B60621" w:rsidRDefault="00B60621" w:rsidP="00A573E4">
      <w:pPr>
        <w:spacing w:after="0" w:line="240" w:lineRule="auto"/>
      </w:pPr>
      <w:r>
        <w:continuationSeparator/>
      </w:r>
    </w:p>
  </w:footnote>
  <w:footnote w:id="1">
    <w:p w14:paraId="7035F072" w14:textId="76BE67BF" w:rsidR="00DB7D42" w:rsidRPr="00DB7D42" w:rsidRDefault="00DB7D42">
      <w:pPr>
        <w:pStyle w:val="FootnoteText"/>
        <w:rPr>
          <w:lang w:val="fr-BE"/>
        </w:rPr>
      </w:pPr>
      <w:r>
        <w:rPr>
          <w:rStyle w:val="FootnoteReference"/>
        </w:rPr>
        <w:footnoteRef/>
      </w:r>
      <w:r>
        <w:t xml:space="preserve"> </w:t>
      </w:r>
      <w:r w:rsidRPr="00DB7D42">
        <w:rPr>
          <w:lang w:val="fr-BE"/>
        </w:rPr>
        <w:t>DE</w:t>
      </w:r>
      <w:r>
        <w:rPr>
          <w:lang w:val="fr-BE"/>
        </w:rPr>
        <w:t xml:space="preserve">BRUYNE, Emmanuel, </w:t>
      </w:r>
      <w:r w:rsidRPr="00DB7D42">
        <w:rPr>
          <w:i/>
          <w:iCs/>
          <w:lang w:val="fr-BE"/>
        </w:rPr>
        <w:t>La guerre secrète des espions belges 1940-1944</w:t>
      </w:r>
      <w:r>
        <w:rPr>
          <w:lang w:val="fr-BE"/>
        </w:rPr>
        <w:t>, p. 325.</w:t>
      </w:r>
    </w:p>
  </w:footnote>
  <w:footnote w:id="2">
    <w:p w14:paraId="5ADEC760" w14:textId="59CD4F6A" w:rsidR="00351F97" w:rsidRPr="0009059A" w:rsidRDefault="00351F97">
      <w:pPr>
        <w:pStyle w:val="FootnoteText"/>
        <w:rPr>
          <w:lang w:val="fr-BE"/>
        </w:rPr>
      </w:pPr>
      <w:r>
        <w:rPr>
          <w:rStyle w:val="FootnoteReference"/>
        </w:rPr>
        <w:footnoteRef/>
      </w:r>
      <w:r>
        <w:t xml:space="preserve"> </w:t>
      </w:r>
      <w:proofErr w:type="spellStart"/>
      <w:r w:rsidR="0009059A" w:rsidRPr="0009059A">
        <w:rPr>
          <w:lang w:val="fr-BE"/>
        </w:rPr>
        <w:t>Biografische</w:t>
      </w:r>
      <w:proofErr w:type="spellEnd"/>
      <w:r w:rsidR="0009059A" w:rsidRPr="0009059A">
        <w:rPr>
          <w:lang w:val="fr-BE"/>
        </w:rPr>
        <w:t xml:space="preserve"> nota Frans </w:t>
      </w:r>
      <w:proofErr w:type="spellStart"/>
      <w:r w:rsidR="0009059A" w:rsidRPr="0009059A">
        <w:rPr>
          <w:lang w:val="fr-BE"/>
        </w:rPr>
        <w:t>Lenaerts</w:t>
      </w:r>
      <w:proofErr w:type="spellEnd"/>
      <w:r w:rsidR="0009059A" w:rsidRPr="0009059A">
        <w:rPr>
          <w:lang w:val="fr-BE"/>
        </w:rPr>
        <w:t xml:space="preserve">, s.d., CEGESOMA, </w:t>
      </w:r>
      <w:r w:rsidR="0009059A" w:rsidRPr="0009059A">
        <w:rPr>
          <w:i/>
          <w:iCs/>
          <w:lang w:val="fr-BE"/>
        </w:rPr>
        <w:t>Archives provenant du service Clarence composées de notices biographiques d’agents décédés</w:t>
      </w:r>
      <w:r w:rsidR="0009059A">
        <w:rPr>
          <w:lang w:val="fr-BE"/>
        </w:rPr>
        <w:t xml:space="preserve">, inv.nr. FICINV_0953 n° 1099, f. 28r. </w:t>
      </w:r>
    </w:p>
  </w:footnote>
  <w:footnote w:id="3">
    <w:p w14:paraId="3BCC7F5E" w14:textId="42392344" w:rsidR="007F78A4" w:rsidRPr="00D75459" w:rsidRDefault="007F78A4">
      <w:pPr>
        <w:pStyle w:val="FootnoteText"/>
        <w:rPr>
          <w:lang w:val="fr-BE"/>
        </w:rPr>
      </w:pPr>
      <w:r>
        <w:rPr>
          <w:rStyle w:val="FootnoteReference"/>
        </w:rPr>
        <w:footnoteRef/>
      </w:r>
      <w:r>
        <w:t xml:space="preserve"> </w:t>
      </w:r>
      <w:r w:rsidRPr="00D75459">
        <w:rPr>
          <w:lang w:val="fr-BE"/>
        </w:rPr>
        <w:t xml:space="preserve">DEBRUYNE, </w:t>
      </w:r>
      <w:proofErr w:type="spellStart"/>
      <w:r w:rsidRPr="00D75459">
        <w:rPr>
          <w:lang w:val="fr-BE"/>
        </w:rPr>
        <w:t>Emmnauel</w:t>
      </w:r>
      <w:proofErr w:type="spellEnd"/>
      <w:r w:rsidRPr="00D75459">
        <w:rPr>
          <w:lang w:val="fr-BE"/>
        </w:rPr>
        <w:t xml:space="preserve">, </w:t>
      </w:r>
      <w:r w:rsidRPr="00D75459">
        <w:rPr>
          <w:i/>
          <w:iCs/>
          <w:lang w:val="fr-BE"/>
        </w:rPr>
        <w:t>La guerre secrète des espions belges 1940-1944</w:t>
      </w:r>
      <w:r w:rsidRPr="00D75459">
        <w:rPr>
          <w:lang w:val="fr-BE"/>
        </w:rPr>
        <w:t>, p. 65</w:t>
      </w:r>
      <w:r w:rsidR="00737CF4" w:rsidRPr="00D75459">
        <w:rPr>
          <w:lang w:val="fr-BE"/>
        </w:rPr>
        <w:t>-66</w:t>
      </w:r>
      <w:r w:rsidRPr="00D75459">
        <w:rPr>
          <w:lang w:val="fr-BE"/>
        </w:rPr>
        <w:t>.</w:t>
      </w:r>
    </w:p>
  </w:footnote>
  <w:footnote w:id="4">
    <w:p w14:paraId="0CDCF609" w14:textId="3D097B92" w:rsidR="00304124" w:rsidRPr="00304124" w:rsidRDefault="00304124">
      <w:pPr>
        <w:pStyle w:val="FootnoteText"/>
        <w:rPr>
          <w:lang w:val="nl-BE"/>
        </w:rPr>
      </w:pPr>
      <w:r>
        <w:rPr>
          <w:rStyle w:val="FootnoteReference"/>
        </w:rPr>
        <w:footnoteRef/>
      </w:r>
      <w:r>
        <w:t xml:space="preserve"> </w:t>
      </w:r>
      <w:r>
        <w:rPr>
          <w:lang w:val="nl-BE"/>
        </w:rPr>
        <w:t xml:space="preserve">WARNER, Geoffrey, ‘Allies Government and Resistance: The Belgian Political Crisis of November 1944’, </w:t>
      </w:r>
      <w:r w:rsidRPr="00304124">
        <w:rPr>
          <w:i/>
          <w:iCs/>
          <w:lang w:val="nl-BE"/>
        </w:rPr>
        <w:t>Transactions of the Royal Historical Society</w:t>
      </w:r>
      <w:r>
        <w:rPr>
          <w:lang w:val="nl-BE"/>
        </w:rPr>
        <w:t>, 28 (5), 1978,  p. 45-60.</w:t>
      </w:r>
      <w:r w:rsidR="007867A9">
        <w:rPr>
          <w:lang w:val="nl-BE"/>
        </w:rPr>
        <w:t xml:space="preserve"> ; </w:t>
      </w:r>
    </w:p>
  </w:footnote>
  <w:footnote w:id="5">
    <w:p w14:paraId="0B676F47" w14:textId="7347CACB" w:rsidR="00AA2CA8" w:rsidRPr="00AA2CA8" w:rsidRDefault="00AA2CA8">
      <w:pPr>
        <w:pStyle w:val="FootnoteText"/>
        <w:rPr>
          <w:lang w:val="fr-BE"/>
        </w:rPr>
      </w:pPr>
      <w:r>
        <w:rPr>
          <w:rStyle w:val="FootnoteReference"/>
        </w:rPr>
        <w:footnoteRef/>
      </w:r>
      <w:r>
        <w:t xml:space="preserve"> </w:t>
      </w:r>
      <w:r w:rsidRPr="00AA2CA8">
        <w:rPr>
          <w:i/>
          <w:iCs/>
          <w:lang w:val="fr-BE"/>
        </w:rPr>
        <w:t>Livre d’Or de la Résistance belge</w:t>
      </w:r>
      <w:r>
        <w:rPr>
          <w:lang w:val="fr-BE"/>
        </w:rPr>
        <w:t xml:space="preserve">, </w:t>
      </w:r>
      <w:r w:rsidR="0009059A">
        <w:rPr>
          <w:lang w:val="fr-BE"/>
        </w:rPr>
        <w:t xml:space="preserve">Brussel : </w:t>
      </w:r>
      <w:r>
        <w:rPr>
          <w:lang w:val="fr-BE"/>
        </w:rPr>
        <w:t xml:space="preserve">éditions Leclercq, 1948. </w:t>
      </w:r>
    </w:p>
  </w:footnote>
  <w:footnote w:id="6">
    <w:p w14:paraId="15DD788B" w14:textId="4590A2AD" w:rsidR="009E1FAD" w:rsidRPr="009E1FAD" w:rsidRDefault="009E1FAD">
      <w:pPr>
        <w:pStyle w:val="FootnoteText"/>
        <w:rPr>
          <w:lang w:val="nl-NL"/>
        </w:rPr>
      </w:pPr>
      <w:r>
        <w:rPr>
          <w:rStyle w:val="FootnoteReference"/>
        </w:rPr>
        <w:footnoteRef/>
      </w:r>
      <w:r>
        <w:t xml:space="preserve"> </w:t>
      </w:r>
      <w:r w:rsidRPr="009E1FAD">
        <w:rPr>
          <w:lang w:val="nl-NL"/>
        </w:rPr>
        <w:t xml:space="preserve">COECKELBERGS, Roger, COOLS, Marc, LIBERT, Robin, PASHLEY, Veerle, RAES Jaak, STANS, David, &amp; VANDECASTEELE, Renaat, </w:t>
      </w:r>
      <w:r w:rsidRPr="009E1FAD">
        <w:rPr>
          <w:i/>
          <w:iCs/>
          <w:lang w:val="nl-NL"/>
        </w:rPr>
        <w:t>Gedenkboek Inlichtings- en Actie Agenten</w:t>
      </w:r>
      <w:r>
        <w:rPr>
          <w:lang w:val="nl-NL"/>
        </w:rPr>
        <w:t xml:space="preserve">, Antwerpen: Maklu, 2015. </w:t>
      </w:r>
    </w:p>
  </w:footnote>
  <w:footnote w:id="7">
    <w:p w14:paraId="4BC726D4" w14:textId="70C7EEF5" w:rsidR="001C428A" w:rsidRPr="00AE7799" w:rsidRDefault="001C428A">
      <w:pPr>
        <w:pStyle w:val="FootnoteText"/>
        <w:rPr>
          <w:lang w:val="nl-NL"/>
        </w:rPr>
      </w:pPr>
      <w:r>
        <w:rPr>
          <w:rStyle w:val="FootnoteReference"/>
        </w:rPr>
        <w:footnoteRef/>
      </w:r>
      <w:r>
        <w:t xml:space="preserve"> </w:t>
      </w:r>
      <w:r w:rsidR="00AE7799" w:rsidRPr="00AE7799">
        <w:rPr>
          <w:lang w:val="nl-NL"/>
        </w:rPr>
        <w:t xml:space="preserve"> </w:t>
      </w:r>
      <w:r w:rsidR="0084431E" w:rsidRPr="00D15276">
        <w:rPr>
          <w:lang w:val="fr-BE"/>
        </w:rPr>
        <w:t xml:space="preserve">Document </w:t>
      </w:r>
      <w:proofErr w:type="spellStart"/>
      <w:r w:rsidR="0084431E" w:rsidRPr="00D15276">
        <w:rPr>
          <w:lang w:val="fr-BE"/>
        </w:rPr>
        <w:t>samenstelling</w:t>
      </w:r>
      <w:proofErr w:type="spellEnd"/>
      <w:r w:rsidR="0084431E" w:rsidRPr="00D15276">
        <w:rPr>
          <w:lang w:val="fr-BE"/>
        </w:rPr>
        <w:t xml:space="preserve"> </w:t>
      </w:r>
      <w:proofErr w:type="spellStart"/>
      <w:r w:rsidR="0084431E" w:rsidRPr="00D15276">
        <w:rPr>
          <w:lang w:val="fr-BE"/>
        </w:rPr>
        <w:t>Sector</w:t>
      </w:r>
      <w:proofErr w:type="spellEnd"/>
      <w:r w:rsidR="0084431E" w:rsidRPr="00D15276">
        <w:rPr>
          <w:lang w:val="fr-BE"/>
        </w:rPr>
        <w:t xml:space="preserve"> Wolff, 1945, CEGESOMA, </w:t>
      </w:r>
      <w:proofErr w:type="spellStart"/>
      <w:r w:rsidR="0084431E" w:rsidRPr="00E42D77">
        <w:rPr>
          <w:i/>
          <w:iCs/>
          <w:lang w:val="fr-BE"/>
        </w:rPr>
        <w:t>archief</w:t>
      </w:r>
      <w:proofErr w:type="spellEnd"/>
      <w:r w:rsidR="0084431E" w:rsidRPr="00E42D77">
        <w:rPr>
          <w:i/>
          <w:iCs/>
          <w:lang w:val="fr-BE"/>
        </w:rPr>
        <w:t xml:space="preserve"> </w:t>
      </w:r>
      <w:proofErr w:type="spellStart"/>
      <w:r w:rsidR="0084431E" w:rsidRPr="00E42D77">
        <w:rPr>
          <w:i/>
          <w:iCs/>
          <w:lang w:val="fr-BE"/>
        </w:rPr>
        <w:t>Bestand</w:t>
      </w:r>
      <w:proofErr w:type="spellEnd"/>
      <w:r w:rsidR="0084431E" w:rsidRPr="00E42D77">
        <w:rPr>
          <w:i/>
          <w:iCs/>
          <w:lang w:val="fr-BE"/>
        </w:rPr>
        <w:t xml:space="preserve"> </w:t>
      </w:r>
      <w:proofErr w:type="spellStart"/>
      <w:r w:rsidR="0084431E" w:rsidRPr="00E42D77">
        <w:rPr>
          <w:i/>
          <w:iCs/>
          <w:lang w:val="fr-BE"/>
        </w:rPr>
        <w:t>Inlichtings</w:t>
      </w:r>
      <w:proofErr w:type="spellEnd"/>
      <w:r w:rsidR="0084431E" w:rsidRPr="00E42D77">
        <w:rPr>
          <w:i/>
          <w:iCs/>
          <w:lang w:val="fr-BE"/>
        </w:rPr>
        <w:t xml:space="preserve">-en </w:t>
      </w:r>
      <w:proofErr w:type="spellStart"/>
      <w:r w:rsidR="0084431E" w:rsidRPr="00E42D77">
        <w:rPr>
          <w:i/>
          <w:iCs/>
          <w:lang w:val="fr-BE"/>
        </w:rPr>
        <w:t>Actiediensten</w:t>
      </w:r>
      <w:proofErr w:type="spellEnd"/>
      <w:r w:rsidR="0084431E" w:rsidRPr="00E42D77">
        <w:rPr>
          <w:i/>
          <w:iCs/>
          <w:lang w:val="fr-BE"/>
        </w:rPr>
        <w:t xml:space="preserve"> (IAD</w:t>
      </w:r>
      <w:r w:rsidR="0084431E" w:rsidRPr="00D15276">
        <w:rPr>
          <w:lang w:val="fr-BE"/>
        </w:rPr>
        <w:t>), inv. Nr. FICINV_2406 n° 166/3.</w:t>
      </w:r>
      <w:r w:rsidR="0084431E">
        <w:rPr>
          <w:rFonts w:ascii="Calibri" w:hAnsi="Calibri" w:cs="Calibri"/>
          <w:color w:val="242424"/>
          <w:sz w:val="22"/>
          <w:szCs w:val="22"/>
          <w:shd w:val="clear" w:color="auto" w:fill="FFFFFF"/>
          <w:lang w:val="nl-BE"/>
        </w:rPr>
        <w:t xml:space="preserve"> </w:t>
      </w:r>
      <w:r w:rsidR="0084431E" w:rsidRPr="00D15276">
        <w:rPr>
          <w:rFonts w:ascii="Calibri" w:hAnsi="Calibri" w:cs="Calibri"/>
          <w:color w:val="242424"/>
          <w:sz w:val="22"/>
          <w:szCs w:val="22"/>
          <w:shd w:val="clear" w:color="auto" w:fill="FFFFFF"/>
          <w:lang w:val="nl-BE"/>
        </w:rPr>
        <w:t xml:space="preserve"> </w:t>
      </w:r>
    </w:p>
  </w:footnote>
  <w:footnote w:id="8">
    <w:p w14:paraId="258BAEDC" w14:textId="5F5BD57D" w:rsidR="00AE7799" w:rsidRPr="00D15276" w:rsidRDefault="00AE7799">
      <w:pPr>
        <w:pStyle w:val="FootnoteText"/>
        <w:rPr>
          <w:rFonts w:ascii="Calibri" w:hAnsi="Calibri" w:cs="Calibri"/>
          <w:color w:val="242424"/>
          <w:sz w:val="22"/>
          <w:szCs w:val="22"/>
          <w:shd w:val="clear" w:color="auto" w:fill="FFFFFF"/>
          <w:lang w:val="nl-BE"/>
        </w:rPr>
      </w:pPr>
      <w:r>
        <w:rPr>
          <w:rStyle w:val="FootnoteReference"/>
        </w:rPr>
        <w:footnoteRef/>
      </w:r>
      <w:r>
        <w:t xml:space="preserve"> </w:t>
      </w:r>
      <w:r w:rsidR="007867A9" w:rsidRPr="00D15276">
        <w:rPr>
          <w:lang w:val="fr-BE"/>
        </w:rPr>
        <w:t xml:space="preserve">Document </w:t>
      </w:r>
      <w:proofErr w:type="spellStart"/>
      <w:r w:rsidR="007867A9" w:rsidRPr="00D15276">
        <w:rPr>
          <w:lang w:val="fr-BE"/>
        </w:rPr>
        <w:t>samenstelling</w:t>
      </w:r>
      <w:proofErr w:type="spellEnd"/>
      <w:r w:rsidR="007867A9" w:rsidRPr="00D15276">
        <w:rPr>
          <w:lang w:val="fr-BE"/>
        </w:rPr>
        <w:t xml:space="preserve"> </w:t>
      </w:r>
      <w:proofErr w:type="spellStart"/>
      <w:r w:rsidR="007867A9" w:rsidRPr="00D15276">
        <w:rPr>
          <w:lang w:val="fr-BE"/>
        </w:rPr>
        <w:t>Sector</w:t>
      </w:r>
      <w:proofErr w:type="spellEnd"/>
      <w:r w:rsidR="007867A9" w:rsidRPr="00D15276">
        <w:rPr>
          <w:lang w:val="fr-BE"/>
        </w:rPr>
        <w:t xml:space="preserve"> Wolff, 1945, CEGESOMA, </w:t>
      </w:r>
      <w:proofErr w:type="spellStart"/>
      <w:r w:rsidR="007867A9" w:rsidRPr="00E42D77">
        <w:rPr>
          <w:i/>
          <w:iCs/>
          <w:lang w:val="fr-BE"/>
        </w:rPr>
        <w:t>archief</w:t>
      </w:r>
      <w:proofErr w:type="spellEnd"/>
      <w:r w:rsidR="007867A9" w:rsidRPr="00E42D77">
        <w:rPr>
          <w:i/>
          <w:iCs/>
          <w:lang w:val="fr-BE"/>
        </w:rPr>
        <w:t xml:space="preserve"> </w:t>
      </w:r>
      <w:proofErr w:type="spellStart"/>
      <w:r w:rsidR="007867A9" w:rsidRPr="00E42D77">
        <w:rPr>
          <w:i/>
          <w:iCs/>
          <w:lang w:val="fr-BE"/>
        </w:rPr>
        <w:t>Bestand</w:t>
      </w:r>
      <w:proofErr w:type="spellEnd"/>
      <w:r w:rsidR="007867A9" w:rsidRPr="00E42D77">
        <w:rPr>
          <w:i/>
          <w:iCs/>
          <w:lang w:val="fr-BE"/>
        </w:rPr>
        <w:t xml:space="preserve"> </w:t>
      </w:r>
      <w:proofErr w:type="spellStart"/>
      <w:r w:rsidR="007867A9" w:rsidRPr="00E42D77">
        <w:rPr>
          <w:i/>
          <w:iCs/>
          <w:lang w:val="fr-BE"/>
        </w:rPr>
        <w:t>Inlichtings</w:t>
      </w:r>
      <w:proofErr w:type="spellEnd"/>
      <w:r w:rsidR="007867A9" w:rsidRPr="00E42D77">
        <w:rPr>
          <w:i/>
          <w:iCs/>
          <w:lang w:val="fr-BE"/>
        </w:rPr>
        <w:t xml:space="preserve">-en </w:t>
      </w:r>
      <w:proofErr w:type="spellStart"/>
      <w:r w:rsidR="007867A9" w:rsidRPr="00E42D77">
        <w:rPr>
          <w:i/>
          <w:iCs/>
          <w:lang w:val="fr-BE"/>
        </w:rPr>
        <w:t>Actiediensten</w:t>
      </w:r>
      <w:proofErr w:type="spellEnd"/>
      <w:r w:rsidR="007867A9" w:rsidRPr="00E42D77">
        <w:rPr>
          <w:i/>
          <w:iCs/>
          <w:lang w:val="fr-BE"/>
        </w:rPr>
        <w:t xml:space="preserve"> </w:t>
      </w:r>
      <w:r w:rsidR="00741449" w:rsidRPr="00E42D77">
        <w:rPr>
          <w:i/>
          <w:iCs/>
          <w:lang w:val="fr-BE"/>
        </w:rPr>
        <w:t>(</w:t>
      </w:r>
      <w:r w:rsidR="007867A9" w:rsidRPr="00E42D77">
        <w:rPr>
          <w:i/>
          <w:iCs/>
          <w:lang w:val="fr-BE"/>
        </w:rPr>
        <w:t>IAD</w:t>
      </w:r>
      <w:r w:rsidR="007867A9" w:rsidRPr="00D15276">
        <w:rPr>
          <w:lang w:val="fr-BE"/>
        </w:rPr>
        <w:t>)</w:t>
      </w:r>
      <w:r w:rsidR="00741449" w:rsidRPr="00D15276">
        <w:rPr>
          <w:lang w:val="fr-BE"/>
        </w:rPr>
        <w:t>, inv. Nr. FICINV_2406 n° 166/3.</w:t>
      </w:r>
      <w:r w:rsidR="00741449">
        <w:rPr>
          <w:rFonts w:ascii="Calibri" w:hAnsi="Calibri" w:cs="Calibri"/>
          <w:color w:val="242424"/>
          <w:sz w:val="22"/>
          <w:szCs w:val="22"/>
          <w:shd w:val="clear" w:color="auto" w:fill="FFFFFF"/>
          <w:lang w:val="nl-BE"/>
        </w:rPr>
        <w:t xml:space="preserve"> </w:t>
      </w:r>
      <w:r w:rsidR="007867A9" w:rsidRPr="00D15276">
        <w:rPr>
          <w:rFonts w:ascii="Calibri" w:hAnsi="Calibri" w:cs="Calibri"/>
          <w:color w:val="242424"/>
          <w:sz w:val="22"/>
          <w:szCs w:val="22"/>
          <w:shd w:val="clear" w:color="auto" w:fill="FFFFFF"/>
          <w:lang w:val="nl-BE"/>
        </w:rPr>
        <w:t xml:space="preserve"> </w:t>
      </w:r>
    </w:p>
  </w:footnote>
  <w:footnote w:id="9">
    <w:p w14:paraId="4FD6216A" w14:textId="43E421E4" w:rsidR="00F06007" w:rsidRPr="00463D3D" w:rsidRDefault="00F06007">
      <w:pPr>
        <w:pStyle w:val="FootnoteText"/>
        <w:rPr>
          <w:lang w:val="fr-BE"/>
        </w:rPr>
      </w:pPr>
      <w:r>
        <w:rPr>
          <w:rStyle w:val="FootnoteReference"/>
        </w:rPr>
        <w:footnoteRef/>
      </w:r>
      <w:r>
        <w:t xml:space="preserve"> </w:t>
      </w:r>
      <w:r w:rsidR="00D15276" w:rsidRPr="00D15276">
        <w:rPr>
          <w:lang w:val="nl-NL"/>
        </w:rPr>
        <w:t xml:space="preserve">Document samenstelling Sector Wolff, 1945, CEGESOMA, </w:t>
      </w:r>
      <w:r w:rsidR="00D15276" w:rsidRPr="00E42D77">
        <w:rPr>
          <w:i/>
          <w:iCs/>
          <w:lang w:val="nl-NL"/>
        </w:rPr>
        <w:t>archief Bestand Inlichtings-en Actiediensten (IAD</w:t>
      </w:r>
      <w:r w:rsidR="00D15276" w:rsidRPr="00D15276">
        <w:rPr>
          <w:lang w:val="nl-NL"/>
        </w:rPr>
        <w:t>), inv. Nr. FICINV_2406 n° 166/3.</w:t>
      </w:r>
      <w:r w:rsidR="00D15276">
        <w:rPr>
          <w:rFonts w:ascii="Calibri" w:hAnsi="Calibri" w:cs="Calibri"/>
          <w:color w:val="242424"/>
          <w:sz w:val="22"/>
          <w:szCs w:val="22"/>
          <w:shd w:val="clear" w:color="auto" w:fill="FFFFFF"/>
          <w:lang w:val="nl-BE"/>
        </w:rPr>
        <w:t xml:space="preserve"> </w:t>
      </w:r>
      <w:r w:rsidR="00D15276">
        <w:rPr>
          <w:lang w:val="fr-BE"/>
        </w:rPr>
        <w:t xml:space="preserve"> </w:t>
      </w:r>
    </w:p>
  </w:footnote>
  <w:footnote w:id="10">
    <w:p w14:paraId="2B8781B8" w14:textId="4A02FB1A" w:rsidR="00D75459" w:rsidRPr="00AA2CA8" w:rsidRDefault="00D75459">
      <w:pPr>
        <w:pStyle w:val="FootnoteText"/>
        <w:rPr>
          <w:lang w:val="fr-BE"/>
        </w:rPr>
      </w:pPr>
      <w:r>
        <w:rPr>
          <w:rStyle w:val="FootnoteReference"/>
        </w:rPr>
        <w:footnoteRef/>
      </w:r>
      <w:r>
        <w:t xml:space="preserve"> </w:t>
      </w:r>
      <w:proofErr w:type="spellStart"/>
      <w:r w:rsidR="00071055" w:rsidRPr="0009059A">
        <w:rPr>
          <w:lang w:val="fr-BE"/>
        </w:rPr>
        <w:t>Biografische</w:t>
      </w:r>
      <w:proofErr w:type="spellEnd"/>
      <w:r w:rsidR="00071055" w:rsidRPr="0009059A">
        <w:rPr>
          <w:lang w:val="fr-BE"/>
        </w:rPr>
        <w:t xml:space="preserve"> nota Frans </w:t>
      </w:r>
      <w:proofErr w:type="spellStart"/>
      <w:r w:rsidR="00071055" w:rsidRPr="0009059A">
        <w:rPr>
          <w:lang w:val="fr-BE"/>
        </w:rPr>
        <w:t>Lenaerts</w:t>
      </w:r>
      <w:proofErr w:type="spellEnd"/>
      <w:r w:rsidR="00071055" w:rsidRPr="0009059A">
        <w:rPr>
          <w:lang w:val="fr-BE"/>
        </w:rPr>
        <w:t xml:space="preserve">, s.d., CEGESOMA, </w:t>
      </w:r>
      <w:r w:rsidR="00071055" w:rsidRPr="0009059A">
        <w:rPr>
          <w:i/>
          <w:iCs/>
          <w:lang w:val="fr-BE"/>
        </w:rPr>
        <w:t>Archives provenant du service Clarence composées de notices biographiques d’agents décédés</w:t>
      </w:r>
      <w:r w:rsidR="00071055">
        <w:rPr>
          <w:lang w:val="fr-BE"/>
        </w:rPr>
        <w:t>, inv.nr. FICINV_0953 n° 1099, f. 28r.</w:t>
      </w:r>
    </w:p>
  </w:footnote>
  <w:footnote w:id="11">
    <w:p w14:paraId="0CAC4E0E" w14:textId="227320E8" w:rsidR="00463D3D" w:rsidRPr="00E42D77" w:rsidRDefault="00463D3D">
      <w:pPr>
        <w:pStyle w:val="FootnoteText"/>
        <w:rPr>
          <w:lang w:val="nl-BE"/>
        </w:rPr>
      </w:pPr>
      <w:r>
        <w:rPr>
          <w:rStyle w:val="FootnoteReference"/>
        </w:rPr>
        <w:footnoteRef/>
      </w:r>
      <w:r>
        <w:t xml:space="preserve"> </w:t>
      </w:r>
      <w:r w:rsidR="00E42D77">
        <w:rPr>
          <w:lang w:val="nl-BE"/>
        </w:rPr>
        <w:t xml:space="preserve">BERNARD, Henri, </w:t>
      </w:r>
      <w:r w:rsidR="00E42D77" w:rsidRPr="004662C0">
        <w:rPr>
          <w:i/>
          <w:iCs/>
          <w:lang w:val="nl-BE"/>
        </w:rPr>
        <w:t>Un Géant de la résistance Walthère Dewé</w:t>
      </w:r>
      <w:r w:rsidR="00E42D77">
        <w:rPr>
          <w:lang w:val="nl-BE"/>
        </w:rPr>
        <w:t xml:space="preserve">, Doornik: </w:t>
      </w:r>
      <w:r w:rsidR="004662C0">
        <w:rPr>
          <w:lang w:val="nl-BE"/>
        </w:rPr>
        <w:t>Renaissance du Livre, 1971.</w:t>
      </w:r>
    </w:p>
  </w:footnote>
  <w:footnote w:id="12">
    <w:p w14:paraId="1B911302" w14:textId="4333E422" w:rsidR="00145F36" w:rsidRPr="00283A6D" w:rsidRDefault="00145F36">
      <w:pPr>
        <w:pStyle w:val="FootnoteText"/>
        <w:rPr>
          <w:lang w:val="fr-BE"/>
        </w:rPr>
      </w:pPr>
      <w:r>
        <w:rPr>
          <w:rStyle w:val="FootnoteReference"/>
        </w:rPr>
        <w:footnoteRef/>
      </w:r>
      <w:r>
        <w:t xml:space="preserve"> </w:t>
      </w:r>
      <w:proofErr w:type="spellStart"/>
      <w:r w:rsidR="00283A6D" w:rsidRPr="0009059A">
        <w:rPr>
          <w:lang w:val="fr-BE"/>
        </w:rPr>
        <w:t>Biografische</w:t>
      </w:r>
      <w:proofErr w:type="spellEnd"/>
      <w:r w:rsidR="00283A6D" w:rsidRPr="0009059A">
        <w:rPr>
          <w:lang w:val="fr-BE"/>
        </w:rPr>
        <w:t xml:space="preserve"> nota Frans </w:t>
      </w:r>
      <w:proofErr w:type="spellStart"/>
      <w:r w:rsidR="00283A6D" w:rsidRPr="0009059A">
        <w:rPr>
          <w:lang w:val="fr-BE"/>
        </w:rPr>
        <w:t>Lenaerts</w:t>
      </w:r>
      <w:proofErr w:type="spellEnd"/>
      <w:r w:rsidR="00283A6D" w:rsidRPr="0009059A">
        <w:rPr>
          <w:lang w:val="fr-BE"/>
        </w:rPr>
        <w:t xml:space="preserve">, s.d., CEGESOMA, </w:t>
      </w:r>
      <w:r w:rsidR="00283A6D" w:rsidRPr="0009059A">
        <w:rPr>
          <w:i/>
          <w:iCs/>
          <w:lang w:val="fr-BE"/>
        </w:rPr>
        <w:t>Archives provenant du service Clarence composées de notices biographiques d’agents décédés</w:t>
      </w:r>
      <w:r w:rsidR="00283A6D">
        <w:rPr>
          <w:lang w:val="fr-BE"/>
        </w:rPr>
        <w:t>, inv.nr. FICINV_0953 n° 1099, f. 28r.</w:t>
      </w:r>
    </w:p>
  </w:footnote>
  <w:footnote w:id="13">
    <w:p w14:paraId="5DAACC72" w14:textId="5AC1E53D" w:rsidR="00E04B22" w:rsidRPr="00E04B22" w:rsidRDefault="00E04B22">
      <w:pPr>
        <w:pStyle w:val="FootnoteText"/>
        <w:rPr>
          <w:lang w:val="nl-NL"/>
        </w:rPr>
      </w:pPr>
      <w:r>
        <w:rPr>
          <w:rStyle w:val="FootnoteReference"/>
        </w:rPr>
        <w:footnoteRef/>
      </w:r>
      <w:r>
        <w:t xml:space="preserve"> </w:t>
      </w:r>
      <w:r w:rsidRPr="00E04B22">
        <w:rPr>
          <w:lang w:val="nl-NL"/>
        </w:rPr>
        <w:t>SOUBRY, Ludwine, ‘Weerstander tegen wil e</w:t>
      </w:r>
      <w:r>
        <w:rPr>
          <w:lang w:val="nl-NL"/>
        </w:rPr>
        <w:t>n dank: Antoinette ‘Assepoester’ Kleinhaus’, p. 89</w:t>
      </w:r>
    </w:p>
  </w:footnote>
  <w:footnote w:id="14">
    <w:p w14:paraId="22355B23" w14:textId="793294C8" w:rsidR="004B75BB" w:rsidRPr="00DB7D42" w:rsidRDefault="004B75BB">
      <w:pPr>
        <w:pStyle w:val="FootnoteText"/>
        <w:rPr>
          <w:lang w:val="fr-BE"/>
        </w:rPr>
      </w:pPr>
      <w:r>
        <w:rPr>
          <w:rStyle w:val="FootnoteReference"/>
        </w:rPr>
        <w:footnoteRef/>
      </w:r>
      <w:r>
        <w:t xml:space="preserve"> </w:t>
      </w:r>
      <w:r w:rsidR="006C4208" w:rsidRPr="006C4208">
        <w:rPr>
          <w:i/>
          <w:iCs/>
          <w:lang w:val="nl-BE"/>
        </w:rPr>
        <w:t>Het Laatste Nieuws,</w:t>
      </w:r>
      <w:r w:rsidR="006C4208">
        <w:rPr>
          <w:lang w:val="nl-BE"/>
        </w:rPr>
        <w:t xml:space="preserve"> 18 december 1943, Brussel: Em. </w:t>
      </w:r>
      <w:proofErr w:type="spellStart"/>
      <w:r w:rsidR="006C4208" w:rsidRPr="00DB7D42">
        <w:rPr>
          <w:lang w:val="fr-BE"/>
        </w:rPr>
        <w:t>Jacquemainlaan</w:t>
      </w:r>
      <w:proofErr w:type="spellEnd"/>
      <w:r w:rsidR="006C4208" w:rsidRPr="00DB7D42">
        <w:rPr>
          <w:lang w:val="fr-BE"/>
        </w:rPr>
        <w:t xml:space="preserve">, </w:t>
      </w:r>
      <w:proofErr w:type="spellStart"/>
      <w:r w:rsidR="006C4208" w:rsidRPr="00DB7D42">
        <w:rPr>
          <w:lang w:val="fr-BE"/>
        </w:rPr>
        <w:t>BelgicaPress</w:t>
      </w:r>
      <w:proofErr w:type="spellEnd"/>
      <w:r w:rsidR="006C4208" w:rsidRPr="00DB7D42">
        <w:rPr>
          <w:lang w:val="fr-BE"/>
        </w:rPr>
        <w:t xml:space="preserve">, </w:t>
      </w:r>
      <w:hyperlink r:id="rId1" w:history="1">
        <w:r w:rsidR="006C4208" w:rsidRPr="00DB7D42">
          <w:rPr>
            <w:rStyle w:val="Hyperlink"/>
            <w:lang w:val="fr-BE"/>
          </w:rPr>
          <w:t>https://uurl.kbr.be/1254078</w:t>
        </w:r>
      </w:hyperlink>
      <w:r w:rsidR="006C4208" w:rsidRPr="00DB7D42">
        <w:rPr>
          <w:lang w:val="fr-BE"/>
        </w:rPr>
        <w:t xml:space="preserve">. </w:t>
      </w:r>
    </w:p>
  </w:footnote>
  <w:footnote w:id="15">
    <w:p w14:paraId="2B6F9CDE" w14:textId="07644E47" w:rsidR="006C4208" w:rsidRPr="00DB7D42" w:rsidRDefault="006C4208">
      <w:pPr>
        <w:pStyle w:val="FootnoteText"/>
        <w:rPr>
          <w:lang w:val="fr-BE"/>
        </w:rPr>
      </w:pPr>
      <w:r>
        <w:rPr>
          <w:rStyle w:val="FootnoteReference"/>
        </w:rPr>
        <w:footnoteRef/>
      </w:r>
      <w:r>
        <w:t xml:space="preserve"> </w:t>
      </w:r>
      <w:proofErr w:type="spellStart"/>
      <w:r w:rsidRPr="0009059A">
        <w:rPr>
          <w:lang w:val="fr-BE"/>
        </w:rPr>
        <w:t>Biografische</w:t>
      </w:r>
      <w:proofErr w:type="spellEnd"/>
      <w:r w:rsidRPr="0009059A">
        <w:rPr>
          <w:lang w:val="fr-BE"/>
        </w:rPr>
        <w:t xml:space="preserve"> nota Frans </w:t>
      </w:r>
      <w:proofErr w:type="spellStart"/>
      <w:r w:rsidRPr="0009059A">
        <w:rPr>
          <w:lang w:val="fr-BE"/>
        </w:rPr>
        <w:t>Lenaerts</w:t>
      </w:r>
      <w:proofErr w:type="spellEnd"/>
      <w:r w:rsidRPr="0009059A">
        <w:rPr>
          <w:lang w:val="fr-BE"/>
        </w:rPr>
        <w:t xml:space="preserve">, s.d., CEGESOMA, </w:t>
      </w:r>
      <w:r w:rsidRPr="0009059A">
        <w:rPr>
          <w:i/>
          <w:iCs/>
          <w:lang w:val="fr-BE"/>
        </w:rPr>
        <w:t>Archives provenant du service Clarence composées de notices biographiques d’agents décédés</w:t>
      </w:r>
      <w:r>
        <w:rPr>
          <w:lang w:val="fr-BE"/>
        </w:rPr>
        <w:t>, inv.nr. FICINV_0953 n° 1099, f. 28r.</w:t>
      </w:r>
    </w:p>
  </w:footnote>
  <w:footnote w:id="16">
    <w:p w14:paraId="0C7E5684" w14:textId="2CD5DD3B" w:rsidR="00F32F06" w:rsidRPr="00463D3D" w:rsidRDefault="00F32F06">
      <w:pPr>
        <w:pStyle w:val="FootnoteText"/>
        <w:rPr>
          <w:lang w:val="fr-BE"/>
        </w:rPr>
      </w:pPr>
      <w:r>
        <w:rPr>
          <w:rStyle w:val="FootnoteReference"/>
        </w:rPr>
        <w:footnoteRef/>
      </w:r>
      <w:r>
        <w:t xml:space="preserve"> </w:t>
      </w:r>
      <w:r w:rsidR="00463D3D" w:rsidRPr="00463D3D">
        <w:rPr>
          <w:i/>
          <w:iCs/>
          <w:lang w:val="fr-BE"/>
        </w:rPr>
        <w:t xml:space="preserve">Liber </w:t>
      </w:r>
      <w:proofErr w:type="spellStart"/>
      <w:r w:rsidR="00463D3D" w:rsidRPr="00463D3D">
        <w:rPr>
          <w:i/>
          <w:iCs/>
          <w:lang w:val="fr-BE"/>
        </w:rPr>
        <w:t>Memorialis</w:t>
      </w:r>
      <w:proofErr w:type="spellEnd"/>
      <w:r w:rsidR="00463D3D" w:rsidRPr="00463D3D">
        <w:rPr>
          <w:i/>
          <w:iCs/>
          <w:lang w:val="fr-BE"/>
        </w:rPr>
        <w:t xml:space="preserve"> des Membres du Conseil d’Administration et du Corps Enseignant des Etudiants et Anciens Etudiants de L’Université Libre de Bruxelles. Victimes de la Guerre 1940-1944</w:t>
      </w:r>
      <w:r w:rsidR="00463D3D">
        <w:rPr>
          <w:lang w:val="fr-BE"/>
        </w:rPr>
        <w:t xml:space="preserve">, Brussel : ULB (Pierre </w:t>
      </w:r>
      <w:proofErr w:type="spellStart"/>
      <w:r w:rsidR="00463D3D">
        <w:rPr>
          <w:lang w:val="fr-BE"/>
        </w:rPr>
        <w:t>Baudoux</w:t>
      </w:r>
      <w:proofErr w:type="spellEnd"/>
      <w:r w:rsidR="00463D3D">
        <w:rPr>
          <w:lang w:val="fr-BE"/>
        </w:rPr>
        <w:t xml:space="preserve">), 1953. </w:t>
      </w:r>
    </w:p>
  </w:footnote>
  <w:footnote w:id="17">
    <w:p w14:paraId="0630F201" w14:textId="3EE3A14B" w:rsidR="003C643D" w:rsidRPr="00463D3D" w:rsidRDefault="003C643D" w:rsidP="003C643D">
      <w:pPr>
        <w:pStyle w:val="FootnoteText"/>
        <w:rPr>
          <w:lang w:val="fr-BE"/>
        </w:rPr>
      </w:pPr>
      <w:r>
        <w:rPr>
          <w:rStyle w:val="FootnoteReference"/>
        </w:rPr>
        <w:footnoteRef/>
      </w:r>
      <w:r>
        <w:t xml:space="preserve"> </w:t>
      </w:r>
      <w:r w:rsidR="00463D3D" w:rsidRPr="00096BF9">
        <w:rPr>
          <w:i/>
          <w:iCs/>
          <w:lang w:val="fr-BE"/>
        </w:rPr>
        <w:t>En Mémoire de ceux qui tombèrent pour la Patrie au Tir National. Liste des Victimes fusillées par les allemands 1940-1944. Noms et Emplacements des tombes de 261 victimes</w:t>
      </w:r>
      <w:r w:rsidR="00463D3D">
        <w:rPr>
          <w:lang w:val="fr-BE"/>
        </w:rPr>
        <w:t xml:space="preserve">, </w:t>
      </w:r>
      <w:r w:rsidR="00096BF9">
        <w:rPr>
          <w:lang w:val="fr-BE"/>
        </w:rPr>
        <w:t>Brussel : Imprimerie D’</w:t>
      </w:r>
      <w:proofErr w:type="spellStart"/>
      <w:r w:rsidR="00096BF9">
        <w:rPr>
          <w:lang w:val="fr-BE"/>
        </w:rPr>
        <w:t>Hondt</w:t>
      </w:r>
      <w:proofErr w:type="spellEnd"/>
      <w:r w:rsidR="00096BF9">
        <w:rPr>
          <w:lang w:val="fr-BE"/>
        </w:rPr>
        <w:t xml:space="preserve"> &amp; De Grave, </w:t>
      </w:r>
      <w:proofErr w:type="gramStart"/>
      <w:r w:rsidR="00096BF9">
        <w:rPr>
          <w:lang w:val="fr-BE"/>
        </w:rPr>
        <w:t>s.d..</w:t>
      </w:r>
      <w:proofErr w:type="gramEnd"/>
    </w:p>
  </w:footnote>
  <w:footnote w:id="18">
    <w:p w14:paraId="32093010" w14:textId="77777777" w:rsidR="003C643D" w:rsidRPr="00DB7D42" w:rsidRDefault="003C643D" w:rsidP="003C643D">
      <w:pPr>
        <w:pStyle w:val="FootnoteText"/>
        <w:rPr>
          <w:lang w:val="fr-BE"/>
        </w:rPr>
      </w:pPr>
      <w:r>
        <w:rPr>
          <w:rStyle w:val="FootnoteReference"/>
        </w:rPr>
        <w:footnoteRef/>
      </w:r>
      <w:r>
        <w:t xml:space="preserve"> </w:t>
      </w:r>
      <w:r w:rsidRPr="00096BF9">
        <w:rPr>
          <w:i/>
          <w:iCs/>
          <w:lang w:val="nl-NL"/>
        </w:rPr>
        <w:t>Het Laatste Nieuws</w:t>
      </w:r>
      <w:r w:rsidRPr="00096BF9">
        <w:rPr>
          <w:lang w:val="nl-NL"/>
        </w:rPr>
        <w:t xml:space="preserve">, 13 mei 1947, Brussel: Em. </w:t>
      </w:r>
      <w:proofErr w:type="spellStart"/>
      <w:r w:rsidRPr="00DB7D42">
        <w:rPr>
          <w:lang w:val="fr-BE"/>
        </w:rPr>
        <w:t>Jacquemainlaan</w:t>
      </w:r>
      <w:proofErr w:type="spellEnd"/>
      <w:r w:rsidRPr="00DB7D42">
        <w:rPr>
          <w:lang w:val="fr-BE"/>
        </w:rPr>
        <w:t xml:space="preserve">, </w:t>
      </w:r>
      <w:proofErr w:type="spellStart"/>
      <w:r w:rsidRPr="00DB7D42">
        <w:rPr>
          <w:lang w:val="fr-BE"/>
        </w:rPr>
        <w:t>BelgicaPress</w:t>
      </w:r>
      <w:proofErr w:type="spellEnd"/>
      <w:r w:rsidRPr="00DB7D42">
        <w:rPr>
          <w:lang w:val="fr-BE"/>
        </w:rPr>
        <w:t xml:space="preserve">, </w:t>
      </w:r>
      <w:hyperlink r:id="rId2" w:history="1">
        <w:r w:rsidRPr="00DB7D42">
          <w:rPr>
            <w:rStyle w:val="Hyperlink"/>
            <w:lang w:val="fr-BE"/>
          </w:rPr>
          <w:t>https://uurl.kbr.be/1255247</w:t>
        </w:r>
      </w:hyperlink>
      <w:r w:rsidRPr="00DB7D42">
        <w:rPr>
          <w:lang w:val="fr-BE"/>
        </w:rPr>
        <w:t xml:space="preserve">. </w:t>
      </w:r>
    </w:p>
  </w:footnote>
  <w:footnote w:id="19">
    <w:p w14:paraId="7DD712B2" w14:textId="4565AC30" w:rsidR="001856CA" w:rsidRPr="001856CA" w:rsidRDefault="001856CA">
      <w:pPr>
        <w:pStyle w:val="FootnoteText"/>
        <w:rPr>
          <w:lang w:val="nl-BE"/>
        </w:rPr>
      </w:pPr>
      <w:r>
        <w:rPr>
          <w:rStyle w:val="FootnoteReference"/>
        </w:rPr>
        <w:footnoteRef/>
      </w:r>
      <w:r>
        <w:t xml:space="preserve"> </w:t>
      </w:r>
      <w:r w:rsidRPr="0096744F">
        <w:rPr>
          <w:lang w:val="nl-NL"/>
        </w:rPr>
        <w:t xml:space="preserve">BALTHAZAR, Herman, ‘Historische Schets’, in: </w:t>
      </w:r>
      <w:r w:rsidRPr="0096744F">
        <w:rPr>
          <w:i/>
          <w:iCs/>
          <w:lang w:val="nl-NL"/>
        </w:rPr>
        <w:t>De Geschiedenis van het taalminnend studentengenootschap ’t Zal Wel Gaan</w:t>
      </w:r>
      <w:r>
        <w:rPr>
          <w:lang w:val="nl-NL"/>
        </w:rPr>
        <w:t>, p.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E15D" w14:textId="6D6DC0EA" w:rsidR="00A573E4" w:rsidRPr="00A573E4" w:rsidRDefault="00A573E4" w:rsidP="00A573E4">
    <w:pPr>
      <w:pStyle w:val="Header"/>
      <w:tabs>
        <w:tab w:val="clear" w:pos="4513"/>
      </w:tabs>
      <w:rPr>
        <w:lang w:val="nl-BE"/>
      </w:rPr>
    </w:pPr>
    <w:r>
      <w:rPr>
        <w:lang w:val="nl-BE"/>
      </w:rPr>
      <w:t>Brecht Kreynen</w:t>
    </w:r>
    <w:r>
      <w:rPr>
        <w:lang w:val="nl-BE"/>
      </w:rPr>
      <w:tab/>
      <w:t>23/10/2023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47"/>
    <w:rsid w:val="000026F1"/>
    <w:rsid w:val="00014F10"/>
    <w:rsid w:val="000221B0"/>
    <w:rsid w:val="00032392"/>
    <w:rsid w:val="00036A47"/>
    <w:rsid w:val="00036F6F"/>
    <w:rsid w:val="00046B49"/>
    <w:rsid w:val="00053C3C"/>
    <w:rsid w:val="00054B2E"/>
    <w:rsid w:val="00071055"/>
    <w:rsid w:val="00082610"/>
    <w:rsid w:val="0009059A"/>
    <w:rsid w:val="000907CC"/>
    <w:rsid w:val="000967DE"/>
    <w:rsid w:val="00096BF9"/>
    <w:rsid w:val="000A1391"/>
    <w:rsid w:val="000A1A13"/>
    <w:rsid w:val="000A348F"/>
    <w:rsid w:val="000B082C"/>
    <w:rsid w:val="000B1A53"/>
    <w:rsid w:val="000B271F"/>
    <w:rsid w:val="000C641B"/>
    <w:rsid w:val="000E4775"/>
    <w:rsid w:val="00112955"/>
    <w:rsid w:val="001239B0"/>
    <w:rsid w:val="00127C8D"/>
    <w:rsid w:val="00134014"/>
    <w:rsid w:val="00136CA4"/>
    <w:rsid w:val="00145F36"/>
    <w:rsid w:val="001510F2"/>
    <w:rsid w:val="00162A26"/>
    <w:rsid w:val="00162ED3"/>
    <w:rsid w:val="0016474B"/>
    <w:rsid w:val="001856CA"/>
    <w:rsid w:val="00186061"/>
    <w:rsid w:val="00195059"/>
    <w:rsid w:val="001A4BB5"/>
    <w:rsid w:val="001B324F"/>
    <w:rsid w:val="001C428A"/>
    <w:rsid w:val="001D349B"/>
    <w:rsid w:val="001D7913"/>
    <w:rsid w:val="001E2286"/>
    <w:rsid w:val="00201B73"/>
    <w:rsid w:val="00204A2A"/>
    <w:rsid w:val="00220D6B"/>
    <w:rsid w:val="0022177F"/>
    <w:rsid w:val="00221F54"/>
    <w:rsid w:val="002229AE"/>
    <w:rsid w:val="00226A8C"/>
    <w:rsid w:val="002519D5"/>
    <w:rsid w:val="0025306F"/>
    <w:rsid w:val="00262B91"/>
    <w:rsid w:val="00272BEF"/>
    <w:rsid w:val="002811B4"/>
    <w:rsid w:val="00283A6D"/>
    <w:rsid w:val="00284AAC"/>
    <w:rsid w:val="002B15FE"/>
    <w:rsid w:val="002B29E6"/>
    <w:rsid w:val="002B4B58"/>
    <w:rsid w:val="002B51BE"/>
    <w:rsid w:val="002D4806"/>
    <w:rsid w:val="002D7764"/>
    <w:rsid w:val="002E23CD"/>
    <w:rsid w:val="002E2AE2"/>
    <w:rsid w:val="002E50B5"/>
    <w:rsid w:val="002E5C6E"/>
    <w:rsid w:val="00300042"/>
    <w:rsid w:val="00304124"/>
    <w:rsid w:val="0031009E"/>
    <w:rsid w:val="00313D3E"/>
    <w:rsid w:val="00317C4D"/>
    <w:rsid w:val="00317F61"/>
    <w:rsid w:val="00324938"/>
    <w:rsid w:val="0033333A"/>
    <w:rsid w:val="00342239"/>
    <w:rsid w:val="00351F97"/>
    <w:rsid w:val="00366495"/>
    <w:rsid w:val="00375649"/>
    <w:rsid w:val="003846DF"/>
    <w:rsid w:val="0038527B"/>
    <w:rsid w:val="00390808"/>
    <w:rsid w:val="003923C8"/>
    <w:rsid w:val="00394E42"/>
    <w:rsid w:val="003A3EEB"/>
    <w:rsid w:val="003B31D0"/>
    <w:rsid w:val="003C026A"/>
    <w:rsid w:val="003C643D"/>
    <w:rsid w:val="003C78D1"/>
    <w:rsid w:val="003D02C6"/>
    <w:rsid w:val="003D0704"/>
    <w:rsid w:val="003E3745"/>
    <w:rsid w:val="003E710E"/>
    <w:rsid w:val="003F24AE"/>
    <w:rsid w:val="004037E2"/>
    <w:rsid w:val="00403C21"/>
    <w:rsid w:val="00407979"/>
    <w:rsid w:val="004106C8"/>
    <w:rsid w:val="00422EB4"/>
    <w:rsid w:val="004240CD"/>
    <w:rsid w:val="00424428"/>
    <w:rsid w:val="00436328"/>
    <w:rsid w:val="00436501"/>
    <w:rsid w:val="00445278"/>
    <w:rsid w:val="004558C4"/>
    <w:rsid w:val="00456469"/>
    <w:rsid w:val="00463D3D"/>
    <w:rsid w:val="004662C0"/>
    <w:rsid w:val="004816B8"/>
    <w:rsid w:val="00484D23"/>
    <w:rsid w:val="00494838"/>
    <w:rsid w:val="004B75BB"/>
    <w:rsid w:val="004C0407"/>
    <w:rsid w:val="004D1F65"/>
    <w:rsid w:val="004F6096"/>
    <w:rsid w:val="00502BE0"/>
    <w:rsid w:val="005034EE"/>
    <w:rsid w:val="00510489"/>
    <w:rsid w:val="00516391"/>
    <w:rsid w:val="00522B74"/>
    <w:rsid w:val="00523125"/>
    <w:rsid w:val="00550653"/>
    <w:rsid w:val="00563741"/>
    <w:rsid w:val="00566EA1"/>
    <w:rsid w:val="005675B6"/>
    <w:rsid w:val="00571F9A"/>
    <w:rsid w:val="005A041B"/>
    <w:rsid w:val="005A3C24"/>
    <w:rsid w:val="005A6834"/>
    <w:rsid w:val="005E03CB"/>
    <w:rsid w:val="005E07E2"/>
    <w:rsid w:val="005E0D12"/>
    <w:rsid w:val="005E3D9F"/>
    <w:rsid w:val="005F0244"/>
    <w:rsid w:val="005F7A8A"/>
    <w:rsid w:val="00604887"/>
    <w:rsid w:val="0061083F"/>
    <w:rsid w:val="0061474A"/>
    <w:rsid w:val="00615B2D"/>
    <w:rsid w:val="00622837"/>
    <w:rsid w:val="00624281"/>
    <w:rsid w:val="006263FD"/>
    <w:rsid w:val="006336B0"/>
    <w:rsid w:val="00633926"/>
    <w:rsid w:val="006512E0"/>
    <w:rsid w:val="0066328B"/>
    <w:rsid w:val="00674713"/>
    <w:rsid w:val="0068051D"/>
    <w:rsid w:val="006907CE"/>
    <w:rsid w:val="00694498"/>
    <w:rsid w:val="006A49FD"/>
    <w:rsid w:val="006A5029"/>
    <w:rsid w:val="006A6D2C"/>
    <w:rsid w:val="006A7D37"/>
    <w:rsid w:val="006B5566"/>
    <w:rsid w:val="006B6655"/>
    <w:rsid w:val="006C0CC0"/>
    <w:rsid w:val="006C1367"/>
    <w:rsid w:val="006C3793"/>
    <w:rsid w:val="006C4208"/>
    <w:rsid w:val="006C4436"/>
    <w:rsid w:val="006D33D2"/>
    <w:rsid w:val="006E7C2F"/>
    <w:rsid w:val="006F3137"/>
    <w:rsid w:val="007072FA"/>
    <w:rsid w:val="00730A76"/>
    <w:rsid w:val="00732ACE"/>
    <w:rsid w:val="0073689D"/>
    <w:rsid w:val="00737CF4"/>
    <w:rsid w:val="00741449"/>
    <w:rsid w:val="007424CD"/>
    <w:rsid w:val="00770D52"/>
    <w:rsid w:val="00776C7D"/>
    <w:rsid w:val="007777B7"/>
    <w:rsid w:val="00783AF1"/>
    <w:rsid w:val="007867A9"/>
    <w:rsid w:val="007A38AF"/>
    <w:rsid w:val="007D256A"/>
    <w:rsid w:val="007D6C6D"/>
    <w:rsid w:val="007E45E7"/>
    <w:rsid w:val="007F4BFC"/>
    <w:rsid w:val="007F78A4"/>
    <w:rsid w:val="00813665"/>
    <w:rsid w:val="00823193"/>
    <w:rsid w:val="00823BD6"/>
    <w:rsid w:val="008306B4"/>
    <w:rsid w:val="00830EB2"/>
    <w:rsid w:val="00832571"/>
    <w:rsid w:val="0084431E"/>
    <w:rsid w:val="008634E2"/>
    <w:rsid w:val="00866DF3"/>
    <w:rsid w:val="0086722D"/>
    <w:rsid w:val="0087278C"/>
    <w:rsid w:val="008A607F"/>
    <w:rsid w:val="008B555D"/>
    <w:rsid w:val="008C3669"/>
    <w:rsid w:val="008E5C87"/>
    <w:rsid w:val="008F79D0"/>
    <w:rsid w:val="00901BB2"/>
    <w:rsid w:val="00905447"/>
    <w:rsid w:val="00913A68"/>
    <w:rsid w:val="00914CE6"/>
    <w:rsid w:val="00917B9D"/>
    <w:rsid w:val="00917C6B"/>
    <w:rsid w:val="009215B9"/>
    <w:rsid w:val="00923E68"/>
    <w:rsid w:val="00944BBA"/>
    <w:rsid w:val="00960072"/>
    <w:rsid w:val="0096744F"/>
    <w:rsid w:val="00973D9D"/>
    <w:rsid w:val="009B5421"/>
    <w:rsid w:val="009B79D8"/>
    <w:rsid w:val="009C3936"/>
    <w:rsid w:val="009E1FAD"/>
    <w:rsid w:val="009E4E28"/>
    <w:rsid w:val="009E50BF"/>
    <w:rsid w:val="009F588F"/>
    <w:rsid w:val="00A15906"/>
    <w:rsid w:val="00A20057"/>
    <w:rsid w:val="00A23462"/>
    <w:rsid w:val="00A3021E"/>
    <w:rsid w:val="00A36FC6"/>
    <w:rsid w:val="00A41B72"/>
    <w:rsid w:val="00A53617"/>
    <w:rsid w:val="00A573E4"/>
    <w:rsid w:val="00A81873"/>
    <w:rsid w:val="00A96290"/>
    <w:rsid w:val="00A97203"/>
    <w:rsid w:val="00AA2CA8"/>
    <w:rsid w:val="00AC428B"/>
    <w:rsid w:val="00AE145B"/>
    <w:rsid w:val="00AE3E69"/>
    <w:rsid w:val="00AE7799"/>
    <w:rsid w:val="00B0247D"/>
    <w:rsid w:val="00B043AC"/>
    <w:rsid w:val="00B40CE6"/>
    <w:rsid w:val="00B4236F"/>
    <w:rsid w:val="00B60621"/>
    <w:rsid w:val="00B61423"/>
    <w:rsid w:val="00B615AA"/>
    <w:rsid w:val="00B63014"/>
    <w:rsid w:val="00B65C65"/>
    <w:rsid w:val="00B80031"/>
    <w:rsid w:val="00B83EEE"/>
    <w:rsid w:val="00BA3742"/>
    <w:rsid w:val="00BA7E73"/>
    <w:rsid w:val="00BB1533"/>
    <w:rsid w:val="00BD106B"/>
    <w:rsid w:val="00BD2FBD"/>
    <w:rsid w:val="00BD515C"/>
    <w:rsid w:val="00BE2AEC"/>
    <w:rsid w:val="00BE40CA"/>
    <w:rsid w:val="00C01DED"/>
    <w:rsid w:val="00C0486E"/>
    <w:rsid w:val="00C142D0"/>
    <w:rsid w:val="00C214E5"/>
    <w:rsid w:val="00C33E25"/>
    <w:rsid w:val="00C367DB"/>
    <w:rsid w:val="00C41193"/>
    <w:rsid w:val="00C61704"/>
    <w:rsid w:val="00C655D3"/>
    <w:rsid w:val="00C73D92"/>
    <w:rsid w:val="00C90996"/>
    <w:rsid w:val="00C92078"/>
    <w:rsid w:val="00C92C59"/>
    <w:rsid w:val="00CB09D9"/>
    <w:rsid w:val="00CB49C8"/>
    <w:rsid w:val="00CF5539"/>
    <w:rsid w:val="00D025F5"/>
    <w:rsid w:val="00D15276"/>
    <w:rsid w:val="00D30B7C"/>
    <w:rsid w:val="00D357B4"/>
    <w:rsid w:val="00D41E24"/>
    <w:rsid w:val="00D42540"/>
    <w:rsid w:val="00D5522F"/>
    <w:rsid w:val="00D56299"/>
    <w:rsid w:val="00D56CE4"/>
    <w:rsid w:val="00D60D9B"/>
    <w:rsid w:val="00D63675"/>
    <w:rsid w:val="00D63726"/>
    <w:rsid w:val="00D75459"/>
    <w:rsid w:val="00D7603A"/>
    <w:rsid w:val="00D763AB"/>
    <w:rsid w:val="00D7749A"/>
    <w:rsid w:val="00D81A15"/>
    <w:rsid w:val="00D8288D"/>
    <w:rsid w:val="00D82C09"/>
    <w:rsid w:val="00D839F0"/>
    <w:rsid w:val="00DA5F07"/>
    <w:rsid w:val="00DB7D42"/>
    <w:rsid w:val="00DC3BB3"/>
    <w:rsid w:val="00DF12E0"/>
    <w:rsid w:val="00E00B28"/>
    <w:rsid w:val="00E04B22"/>
    <w:rsid w:val="00E05D9F"/>
    <w:rsid w:val="00E31362"/>
    <w:rsid w:val="00E428DB"/>
    <w:rsid w:val="00E42D77"/>
    <w:rsid w:val="00E55B71"/>
    <w:rsid w:val="00E62938"/>
    <w:rsid w:val="00E65B04"/>
    <w:rsid w:val="00E74C22"/>
    <w:rsid w:val="00E8739F"/>
    <w:rsid w:val="00E926EE"/>
    <w:rsid w:val="00EB22A2"/>
    <w:rsid w:val="00EC4188"/>
    <w:rsid w:val="00EC78BE"/>
    <w:rsid w:val="00ED5FA0"/>
    <w:rsid w:val="00EE0F65"/>
    <w:rsid w:val="00EF00FC"/>
    <w:rsid w:val="00EF114E"/>
    <w:rsid w:val="00EF181D"/>
    <w:rsid w:val="00F003B8"/>
    <w:rsid w:val="00F06007"/>
    <w:rsid w:val="00F135BF"/>
    <w:rsid w:val="00F32F06"/>
    <w:rsid w:val="00F41A40"/>
    <w:rsid w:val="00F43C1E"/>
    <w:rsid w:val="00F518A9"/>
    <w:rsid w:val="00F60F72"/>
    <w:rsid w:val="00F6596B"/>
    <w:rsid w:val="00F67BB2"/>
    <w:rsid w:val="00F70947"/>
    <w:rsid w:val="00F7330D"/>
    <w:rsid w:val="00F875BE"/>
    <w:rsid w:val="00F9573A"/>
    <w:rsid w:val="00FA091E"/>
    <w:rsid w:val="00FC4C30"/>
    <w:rsid w:val="00FC7C33"/>
    <w:rsid w:val="00FC7DA2"/>
    <w:rsid w:val="00FD400C"/>
    <w:rsid w:val="00FD5B5F"/>
    <w:rsid w:val="00FD63A4"/>
    <w:rsid w:val="00FD63FB"/>
    <w:rsid w:val="00FE1D32"/>
    <w:rsid w:val="00FF3A00"/>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E31FB"/>
  <w15:chartTrackingRefBased/>
  <w15:docId w15:val="{FE92B109-A474-4CB2-B9B8-2730C282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3E4"/>
  </w:style>
  <w:style w:type="paragraph" w:styleId="Footer">
    <w:name w:val="footer"/>
    <w:basedOn w:val="Normal"/>
    <w:link w:val="FooterChar"/>
    <w:uiPriority w:val="99"/>
    <w:unhideWhenUsed/>
    <w:rsid w:val="00A57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3E4"/>
  </w:style>
  <w:style w:type="paragraph" w:styleId="FootnoteText">
    <w:name w:val="footnote text"/>
    <w:basedOn w:val="Normal"/>
    <w:link w:val="FootnoteTextChar"/>
    <w:uiPriority w:val="99"/>
    <w:semiHidden/>
    <w:unhideWhenUsed/>
    <w:rsid w:val="004816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16B8"/>
    <w:rPr>
      <w:sz w:val="20"/>
      <w:szCs w:val="20"/>
    </w:rPr>
  </w:style>
  <w:style w:type="character" w:styleId="FootnoteReference">
    <w:name w:val="footnote reference"/>
    <w:basedOn w:val="DefaultParagraphFont"/>
    <w:uiPriority w:val="99"/>
    <w:semiHidden/>
    <w:unhideWhenUsed/>
    <w:rsid w:val="004816B8"/>
    <w:rPr>
      <w:vertAlign w:val="superscript"/>
    </w:rPr>
  </w:style>
  <w:style w:type="character" w:styleId="CommentReference">
    <w:name w:val="annotation reference"/>
    <w:basedOn w:val="DefaultParagraphFont"/>
    <w:uiPriority w:val="99"/>
    <w:semiHidden/>
    <w:unhideWhenUsed/>
    <w:rsid w:val="005F0244"/>
    <w:rPr>
      <w:sz w:val="16"/>
      <w:szCs w:val="16"/>
    </w:rPr>
  </w:style>
  <w:style w:type="paragraph" w:styleId="CommentText">
    <w:name w:val="annotation text"/>
    <w:basedOn w:val="Normal"/>
    <w:link w:val="CommentTextChar"/>
    <w:uiPriority w:val="99"/>
    <w:unhideWhenUsed/>
    <w:rsid w:val="005F0244"/>
    <w:pPr>
      <w:spacing w:line="240" w:lineRule="auto"/>
    </w:pPr>
    <w:rPr>
      <w:sz w:val="20"/>
      <w:szCs w:val="20"/>
    </w:rPr>
  </w:style>
  <w:style w:type="character" w:customStyle="1" w:styleId="CommentTextChar">
    <w:name w:val="Comment Text Char"/>
    <w:basedOn w:val="DefaultParagraphFont"/>
    <w:link w:val="CommentText"/>
    <w:uiPriority w:val="99"/>
    <w:rsid w:val="005F0244"/>
    <w:rPr>
      <w:sz w:val="20"/>
      <w:szCs w:val="20"/>
    </w:rPr>
  </w:style>
  <w:style w:type="paragraph" w:styleId="CommentSubject">
    <w:name w:val="annotation subject"/>
    <w:basedOn w:val="CommentText"/>
    <w:next w:val="CommentText"/>
    <w:link w:val="CommentSubjectChar"/>
    <w:uiPriority w:val="99"/>
    <w:semiHidden/>
    <w:unhideWhenUsed/>
    <w:rsid w:val="005F0244"/>
    <w:rPr>
      <w:b/>
      <w:bCs/>
    </w:rPr>
  </w:style>
  <w:style w:type="character" w:customStyle="1" w:styleId="CommentSubjectChar">
    <w:name w:val="Comment Subject Char"/>
    <w:basedOn w:val="CommentTextChar"/>
    <w:link w:val="CommentSubject"/>
    <w:uiPriority w:val="99"/>
    <w:semiHidden/>
    <w:rsid w:val="005F0244"/>
    <w:rPr>
      <w:b/>
      <w:bCs/>
      <w:sz w:val="20"/>
      <w:szCs w:val="20"/>
    </w:rPr>
  </w:style>
  <w:style w:type="character" w:styleId="Hyperlink">
    <w:name w:val="Hyperlink"/>
    <w:basedOn w:val="DefaultParagraphFont"/>
    <w:uiPriority w:val="99"/>
    <w:unhideWhenUsed/>
    <w:rsid w:val="002B15FE"/>
    <w:rPr>
      <w:color w:val="0563C1" w:themeColor="hyperlink"/>
      <w:u w:val="single"/>
    </w:rPr>
  </w:style>
  <w:style w:type="character" w:styleId="UnresolvedMention">
    <w:name w:val="Unresolved Mention"/>
    <w:basedOn w:val="DefaultParagraphFont"/>
    <w:uiPriority w:val="99"/>
    <w:semiHidden/>
    <w:unhideWhenUsed/>
    <w:rsid w:val="002B1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uurl.kbr.be/1255247" TargetMode="External"/><Relationship Id="rId1" Type="http://schemas.openxmlformats.org/officeDocument/2006/relationships/hyperlink" Target="https://uurl.kbr.be/12540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FCE16-AA14-411C-A25B-51DD8FEFB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Brecht Kreynen</dc:creator>
  <cp:keywords/>
  <dc:description/>
  <cp:lastModifiedBy>Brecht Kreynen</cp:lastModifiedBy>
  <cp:revision>2</cp:revision>
  <dcterms:created xsi:type="dcterms:W3CDTF">2023-11-23T10:16:00Z</dcterms:created>
  <dcterms:modified xsi:type="dcterms:W3CDTF">2023-11-23T10:16:00Z</dcterms:modified>
</cp:coreProperties>
</file>